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2D" w:rsidRDefault="00A75A2D">
      <w:r>
        <w:rPr>
          <w:rFonts w:ascii="Merriweather Sans Light" w:hAnsi="Merriweather Sans Light"/>
          <w:b/>
          <w:sz w:val="20"/>
          <w:szCs w:val="20"/>
        </w:rPr>
        <w:t>Algemene V</w:t>
      </w:r>
      <w:r w:rsidRPr="00E306BE">
        <w:rPr>
          <w:rFonts w:ascii="Merriweather Sans Light" w:hAnsi="Merriweather Sans Light"/>
          <w:b/>
          <w:sz w:val="20"/>
          <w:szCs w:val="20"/>
        </w:rPr>
        <w:t>oorwaarden</w:t>
      </w:r>
      <w:r>
        <w:rPr>
          <w:rFonts w:ascii="Merriweather Sans Light" w:hAnsi="Merriweather Sans Light"/>
          <w:b/>
          <w:sz w:val="20"/>
          <w:szCs w:val="20"/>
        </w:rPr>
        <w:t xml:space="preserve"> Deltamilieu</w:t>
      </w:r>
      <w:r w:rsidR="00F909E7">
        <w:rPr>
          <w:rFonts w:ascii="Merriweather Sans Light" w:hAnsi="Merriweather Sans Light"/>
          <w:b/>
          <w:sz w:val="20"/>
          <w:szCs w:val="20"/>
        </w:rPr>
        <w:t xml:space="preserve"> Projectmanagement B.V.</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A75A2D" w:rsidTr="003016D3">
        <w:trPr>
          <w:trHeight w:val="215"/>
        </w:trPr>
        <w:tc>
          <w:tcPr>
            <w:tcW w:w="988" w:type="dxa"/>
          </w:tcPr>
          <w:p w:rsidR="00A75A2D" w:rsidRDefault="00A75A2D">
            <w:r>
              <w:rPr>
                <w:rFonts w:ascii="Merriweather Sans Light" w:hAnsi="Merriweather Sans Light" w:cs="HelveticaNeueLT Std"/>
                <w:b/>
                <w:bCs/>
                <w:color w:val="000000"/>
                <w:sz w:val="14"/>
                <w:szCs w:val="14"/>
              </w:rPr>
              <w:t>A</w:t>
            </w:r>
            <w:r w:rsidRPr="00C84057">
              <w:rPr>
                <w:rFonts w:ascii="Merriweather Sans Light" w:hAnsi="Merriweather Sans Light" w:cs="HelveticaNeueLT Std"/>
                <w:b/>
                <w:bCs/>
                <w:color w:val="000000"/>
                <w:sz w:val="14"/>
                <w:szCs w:val="14"/>
              </w:rPr>
              <w:t>rtikel 1.</w:t>
            </w:r>
          </w:p>
        </w:tc>
        <w:tc>
          <w:tcPr>
            <w:tcW w:w="8793" w:type="dxa"/>
          </w:tcPr>
          <w:p w:rsidR="00A75A2D" w:rsidRDefault="00A75A2D" w:rsidP="00A75A2D">
            <w:pPr>
              <w:pStyle w:val="Pa2"/>
              <w:spacing w:before="40"/>
            </w:pPr>
            <w:r w:rsidRPr="00C84057">
              <w:rPr>
                <w:rFonts w:ascii="Merriweather Sans Light" w:hAnsi="Merriweather Sans Light" w:cs="HelveticaNeueLT Std"/>
                <w:b/>
                <w:bCs/>
                <w:color w:val="000000"/>
                <w:sz w:val="14"/>
                <w:szCs w:val="14"/>
              </w:rPr>
              <w:t>Definities</w:t>
            </w:r>
          </w:p>
        </w:tc>
      </w:tr>
      <w:tr w:rsidR="00A75A2D" w:rsidTr="003016D3">
        <w:trPr>
          <w:trHeight w:val="2270"/>
        </w:trPr>
        <w:tc>
          <w:tcPr>
            <w:tcW w:w="988" w:type="dxa"/>
          </w:tcPr>
          <w:p w:rsidR="00A75A2D" w:rsidRPr="00A75A2D" w:rsidRDefault="00A75A2D">
            <w:pPr>
              <w:rPr>
                <w:rFonts w:ascii="Merriweather Sans Light" w:hAnsi="Merriweather Sans Light"/>
                <w:sz w:val="14"/>
                <w:szCs w:val="14"/>
              </w:rPr>
            </w:pPr>
            <w:r w:rsidRPr="00A75A2D">
              <w:rPr>
                <w:rFonts w:ascii="Merriweather Sans Light" w:hAnsi="Merriweather Sans Light"/>
                <w:sz w:val="14"/>
                <w:szCs w:val="14"/>
              </w:rPr>
              <w:t>1.1</w:t>
            </w:r>
          </w:p>
        </w:tc>
        <w:tc>
          <w:tcPr>
            <w:tcW w:w="8793" w:type="dxa"/>
          </w:tcPr>
          <w:p w:rsidR="00A75A2D" w:rsidRPr="003016D3" w:rsidRDefault="00A75A2D" w:rsidP="00A75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3016D3">
              <w:rPr>
                <w:rFonts w:ascii="Merriweather Sans Light" w:hAnsi="Merriweather Sans Light" w:cs="HelveticaNeueLT Std"/>
                <w:color w:val="000000"/>
                <w:sz w:val="14"/>
                <w:szCs w:val="14"/>
              </w:rPr>
              <w:t xml:space="preserve">In deze Algemene Voorwaarden  hebben dik gedrukte begrippen de betekenis zoals hieronder aangegeven: </w:t>
            </w:r>
          </w:p>
          <w:p w:rsidR="00A75A2D" w:rsidRPr="003016D3" w:rsidRDefault="00A75A2D" w:rsidP="00A75A2D">
            <w:pPr>
              <w:rPr>
                <w:rFonts w:ascii="Merriweather Sans Light" w:hAnsi="Merriweather Sans Light" w:cs="Times New Roman"/>
                <w:sz w:val="14"/>
                <w:szCs w:val="14"/>
              </w:rPr>
            </w:pPr>
            <w:r w:rsidRPr="003016D3">
              <w:rPr>
                <w:rFonts w:ascii="Merriweather Sans Light" w:hAnsi="Merriweather Sans Light" w:cs="HelveticaNeueLT Std"/>
                <w:color w:val="000000"/>
                <w:sz w:val="14"/>
                <w:szCs w:val="14"/>
              </w:rPr>
              <w:t>(a) “</w:t>
            </w:r>
            <w:r w:rsidRPr="003016D3">
              <w:rPr>
                <w:rFonts w:ascii="Merriweather Sans Light" w:hAnsi="Merriweather Sans Light" w:cs="HelveticaNeueLT Std"/>
                <w:b/>
                <w:color w:val="000000"/>
                <w:sz w:val="14"/>
                <w:szCs w:val="14"/>
              </w:rPr>
              <w:t xml:space="preserve">Deltamilieu”: </w:t>
            </w:r>
            <w:r w:rsidRPr="003016D3">
              <w:rPr>
                <w:rFonts w:ascii="Merriweather Sans Light" w:hAnsi="Merriweather Sans Light" w:cs="Times New Roman"/>
                <w:sz w:val="14"/>
                <w:szCs w:val="14"/>
              </w:rPr>
              <w:t>Delta Project Management B.V. (KvK 11028825) statutair gevestigd in Culemborg met de handelsnamen Deltamilieu Projecten en Delta Milieu</w:t>
            </w:r>
          </w:p>
          <w:p w:rsidR="00A75A2D" w:rsidRPr="003016D3" w:rsidRDefault="00A75A2D" w:rsidP="00A75A2D">
            <w:pPr>
              <w:autoSpaceDE w:val="0"/>
              <w:autoSpaceDN w:val="0"/>
              <w:adjustRightInd w:val="0"/>
              <w:spacing w:line="141" w:lineRule="atLeast"/>
              <w:rPr>
                <w:rFonts w:ascii="Merriweather Sans Light" w:hAnsi="Merriweather Sans Light" w:cs="HelveticaNeueLT Std"/>
                <w:color w:val="000000"/>
                <w:sz w:val="14"/>
                <w:szCs w:val="14"/>
              </w:rPr>
            </w:pPr>
            <w:r w:rsidRPr="003016D3">
              <w:rPr>
                <w:rFonts w:ascii="Merriweather Sans Light" w:hAnsi="Merriweather Sans Light" w:cs="HelveticaNeueLT Std"/>
                <w:color w:val="000000"/>
                <w:sz w:val="14"/>
                <w:szCs w:val="14"/>
              </w:rPr>
              <w:t>(b) “</w:t>
            </w:r>
            <w:r w:rsidRPr="003016D3">
              <w:rPr>
                <w:rFonts w:ascii="Merriweather Sans Light" w:hAnsi="Merriweather Sans Light" w:cs="HelveticaNeueLT Std"/>
                <w:b/>
                <w:bCs/>
                <w:color w:val="000000"/>
                <w:sz w:val="14"/>
                <w:szCs w:val="14"/>
              </w:rPr>
              <w:t>Opdrachtgever</w:t>
            </w:r>
            <w:r w:rsidRPr="003016D3">
              <w:rPr>
                <w:rFonts w:ascii="Merriweather Sans Light" w:hAnsi="Merriweather Sans Light" w:cs="HelveticaNeueLT Std"/>
                <w:color w:val="000000"/>
                <w:sz w:val="14"/>
                <w:szCs w:val="14"/>
              </w:rPr>
              <w:t xml:space="preserve">”: een natuurlijke persoon of rechtspersoon die een Opdracht verleend aan </w:t>
            </w:r>
            <w:r w:rsidRPr="003016D3">
              <w:rPr>
                <w:rFonts w:ascii="Merriweather Sans Light" w:hAnsi="Merriweather Sans Light"/>
                <w:sz w:val="14"/>
                <w:szCs w:val="14"/>
              </w:rPr>
              <w:t>Deltamilieu</w:t>
            </w:r>
            <w:r w:rsidRPr="003016D3">
              <w:rPr>
                <w:rFonts w:ascii="Merriweather Sans Light" w:hAnsi="Merriweather Sans Light" w:cs="HelveticaNeueLT Std"/>
                <w:color w:val="000000"/>
                <w:sz w:val="14"/>
                <w:szCs w:val="14"/>
              </w:rPr>
              <w:t xml:space="preserve"> tot het uitvoeren van werkzaamheden.</w:t>
            </w:r>
          </w:p>
          <w:p w:rsidR="00A75A2D" w:rsidRPr="003016D3" w:rsidRDefault="00A75A2D" w:rsidP="00A75A2D">
            <w:pPr>
              <w:autoSpaceDE w:val="0"/>
              <w:autoSpaceDN w:val="0"/>
              <w:adjustRightInd w:val="0"/>
              <w:spacing w:line="141" w:lineRule="atLeast"/>
              <w:rPr>
                <w:rFonts w:ascii="Merriweather Sans Light" w:hAnsi="Merriweather Sans Light" w:cs="HelveticaNeueLT Std"/>
                <w:color w:val="000000"/>
                <w:sz w:val="14"/>
                <w:szCs w:val="14"/>
              </w:rPr>
            </w:pPr>
            <w:r w:rsidRPr="003016D3">
              <w:rPr>
                <w:rFonts w:ascii="Merriweather Sans Light" w:hAnsi="Merriweather Sans Light" w:cs="HelveticaNeueLT Std"/>
                <w:color w:val="000000"/>
                <w:sz w:val="14"/>
                <w:szCs w:val="14"/>
              </w:rPr>
              <w:t xml:space="preserve">(c) </w:t>
            </w:r>
            <w:r w:rsidRPr="003016D3">
              <w:rPr>
                <w:rFonts w:ascii="Merriweather Sans Light" w:hAnsi="Merriweather Sans Light" w:cs="HelveticaNeueLT Std"/>
                <w:b/>
                <w:color w:val="000000"/>
                <w:sz w:val="14"/>
                <w:szCs w:val="14"/>
              </w:rPr>
              <w:t>“Opdrachtnemer”</w:t>
            </w:r>
            <w:r w:rsidRPr="003016D3">
              <w:rPr>
                <w:rFonts w:ascii="Merriweather Sans Light" w:hAnsi="Merriweather Sans Light" w:cs="HelveticaNeueLT Std"/>
                <w:color w:val="000000"/>
                <w:sz w:val="14"/>
                <w:szCs w:val="14"/>
              </w:rPr>
              <w:t>: een natuurlijke persoon of rechtspersoon die in opdracht van werkzaamheden uitvoert.</w:t>
            </w:r>
          </w:p>
          <w:p w:rsidR="00A75A2D" w:rsidRPr="003016D3" w:rsidRDefault="00A75A2D" w:rsidP="00A75A2D">
            <w:pPr>
              <w:autoSpaceDE w:val="0"/>
              <w:autoSpaceDN w:val="0"/>
              <w:adjustRightInd w:val="0"/>
              <w:spacing w:line="141" w:lineRule="atLeast"/>
              <w:rPr>
                <w:rFonts w:ascii="Merriweather Sans Light" w:hAnsi="Merriweather Sans Light" w:cs="HelveticaNeueLT Std"/>
                <w:color w:val="000000"/>
                <w:sz w:val="14"/>
                <w:szCs w:val="14"/>
              </w:rPr>
            </w:pPr>
            <w:r w:rsidRPr="003016D3">
              <w:rPr>
                <w:rFonts w:ascii="Merriweather Sans Light" w:hAnsi="Merriweather Sans Light" w:cs="HelveticaNeueLT Std"/>
                <w:color w:val="000000"/>
                <w:sz w:val="14"/>
                <w:szCs w:val="14"/>
              </w:rPr>
              <w:t>(d) “</w:t>
            </w:r>
            <w:r w:rsidR="004D0D28" w:rsidRPr="003016D3">
              <w:rPr>
                <w:rFonts w:ascii="Merriweather Sans Light" w:hAnsi="Merriweather Sans Light" w:cs="HelveticaNeueLT Std"/>
                <w:b/>
                <w:color w:val="000000"/>
                <w:sz w:val="14"/>
                <w:szCs w:val="14"/>
              </w:rPr>
              <w:t>Opdracht</w:t>
            </w:r>
            <w:r w:rsidRPr="003016D3">
              <w:rPr>
                <w:rFonts w:ascii="Merriweather Sans Light" w:hAnsi="Merriweather Sans Light" w:cs="HelveticaNeueLT Std"/>
                <w:color w:val="000000"/>
                <w:sz w:val="14"/>
                <w:szCs w:val="14"/>
              </w:rPr>
              <w:t xml:space="preserve">”: de schriftelijke Overeenkomst van Opdracht tussen Opdrachtgever en </w:t>
            </w:r>
            <w:r w:rsidRPr="003016D3">
              <w:rPr>
                <w:rFonts w:ascii="Merriweather Sans Light" w:hAnsi="Merriweather Sans Light"/>
                <w:sz w:val="14"/>
                <w:szCs w:val="14"/>
              </w:rPr>
              <w:t>Deltamilieu</w:t>
            </w:r>
            <w:r w:rsidRPr="003016D3">
              <w:rPr>
                <w:rFonts w:ascii="Merriweather Sans Light" w:hAnsi="Merriweather Sans Light" w:cs="HelveticaNeueLT Std"/>
                <w:color w:val="000000"/>
                <w:sz w:val="14"/>
                <w:szCs w:val="14"/>
              </w:rPr>
              <w:t xml:space="preserve"> waarin wordt vastgelegd welke</w:t>
            </w:r>
            <w:r w:rsidR="00C00C04" w:rsidRPr="003016D3">
              <w:rPr>
                <w:rFonts w:ascii="Merriweather Sans Light" w:hAnsi="Merriweather Sans Light" w:cs="HelveticaNeueLT Std"/>
                <w:color w:val="000000"/>
                <w:sz w:val="14"/>
                <w:szCs w:val="14"/>
              </w:rPr>
              <w:t xml:space="preserve"> werkzaamheden</w:t>
            </w:r>
            <w:r w:rsidRPr="003016D3">
              <w:rPr>
                <w:rFonts w:ascii="Merriweather Sans Light" w:hAnsi="Merriweather Sans Light" w:cs="HelveticaNeueLT Std"/>
                <w:color w:val="000000"/>
                <w:sz w:val="14"/>
                <w:szCs w:val="14"/>
              </w:rPr>
              <w:t>, onder welke voorwaarden, word</w:t>
            </w:r>
            <w:r w:rsidR="00C00C04" w:rsidRPr="003016D3">
              <w:rPr>
                <w:rFonts w:ascii="Merriweather Sans Light" w:hAnsi="Merriweather Sans Light" w:cs="HelveticaNeueLT Std"/>
                <w:color w:val="000000"/>
                <w:sz w:val="14"/>
                <w:szCs w:val="14"/>
              </w:rPr>
              <w:t>en uitgevoerd</w:t>
            </w:r>
            <w:r w:rsidR="004D0D28" w:rsidRPr="003016D3">
              <w:rPr>
                <w:rFonts w:ascii="Merriweather Sans Light" w:hAnsi="Merriweather Sans Light" w:cs="HelveticaNeueLT Std"/>
                <w:color w:val="000000"/>
                <w:sz w:val="14"/>
                <w:szCs w:val="14"/>
              </w:rPr>
              <w:t xml:space="preserve"> </w:t>
            </w:r>
            <w:r w:rsidRPr="003016D3">
              <w:rPr>
                <w:rFonts w:ascii="Merriweather Sans Light" w:hAnsi="Merriweather Sans Light" w:cs="HelveticaNeueLT Std"/>
                <w:color w:val="000000"/>
                <w:sz w:val="14"/>
                <w:szCs w:val="14"/>
              </w:rPr>
              <w:t>en waarin tevens is opgenomen</w:t>
            </w:r>
            <w:r w:rsidR="004D0D28" w:rsidRPr="003016D3">
              <w:rPr>
                <w:rFonts w:ascii="Merriweather Sans Light" w:hAnsi="Merriweather Sans Light" w:cs="HelveticaNeueLT Std"/>
                <w:color w:val="000000"/>
                <w:sz w:val="14"/>
                <w:szCs w:val="14"/>
              </w:rPr>
              <w:t>;</w:t>
            </w:r>
            <w:r w:rsidRPr="003016D3">
              <w:rPr>
                <w:rFonts w:ascii="Merriweather Sans Light" w:hAnsi="Merriweather Sans Light" w:cs="HelveticaNeueLT Std"/>
                <w:color w:val="000000"/>
                <w:sz w:val="14"/>
                <w:szCs w:val="14"/>
              </w:rPr>
              <w:t xml:space="preserve"> het tarief, </w:t>
            </w:r>
            <w:r w:rsidR="004D0D28" w:rsidRPr="003016D3">
              <w:rPr>
                <w:rFonts w:ascii="Merriweather Sans Light" w:hAnsi="Merriweather Sans Light" w:cs="HelveticaNeueLT Std"/>
                <w:color w:val="000000"/>
                <w:sz w:val="14"/>
                <w:szCs w:val="14"/>
              </w:rPr>
              <w:t xml:space="preserve">het van toepassing zijnde </w:t>
            </w:r>
            <w:r w:rsidRPr="003016D3">
              <w:rPr>
                <w:rFonts w:ascii="Merriweather Sans Light" w:hAnsi="Merriweather Sans Light" w:cs="HelveticaNeueLT Std"/>
                <w:color w:val="000000"/>
                <w:sz w:val="14"/>
                <w:szCs w:val="14"/>
              </w:rPr>
              <w:t>betalingsritme en de (geschatte) duur van de Opdracht. Teve</w:t>
            </w:r>
            <w:r w:rsidR="004D0D28" w:rsidRPr="003016D3">
              <w:rPr>
                <w:rFonts w:ascii="Merriweather Sans Light" w:hAnsi="Merriweather Sans Light" w:cs="HelveticaNeueLT Std"/>
                <w:color w:val="000000"/>
                <w:sz w:val="14"/>
                <w:szCs w:val="14"/>
              </w:rPr>
              <w:t>ns, indien van toepassing, worden</w:t>
            </w:r>
            <w:r w:rsidRPr="003016D3">
              <w:rPr>
                <w:rFonts w:ascii="Merriweather Sans Light" w:hAnsi="Merriweather Sans Light" w:cs="HelveticaNeueLT Std"/>
                <w:color w:val="000000"/>
                <w:sz w:val="14"/>
                <w:szCs w:val="14"/>
              </w:rPr>
              <w:t xml:space="preserve"> hierin afwijkende en/of aanvullende voorwaarden vastgelegd </w:t>
            </w:r>
            <w:r w:rsidR="004D0D28" w:rsidRPr="003016D3">
              <w:rPr>
                <w:rFonts w:ascii="Merriweather Sans Light" w:hAnsi="Merriweather Sans Light" w:cs="HelveticaNeueLT Std"/>
                <w:color w:val="000000"/>
                <w:sz w:val="14"/>
                <w:szCs w:val="14"/>
              </w:rPr>
              <w:t>waaronder specifieke</w:t>
            </w:r>
            <w:r w:rsidRPr="003016D3">
              <w:rPr>
                <w:rFonts w:ascii="Merriweather Sans Light" w:hAnsi="Merriweather Sans Light" w:cs="HelveticaNeueLT Std"/>
                <w:color w:val="000000"/>
                <w:sz w:val="14"/>
                <w:szCs w:val="14"/>
              </w:rPr>
              <w:t xml:space="preserve"> gegevens door of namens Opdrachtgever aan </w:t>
            </w:r>
            <w:r w:rsidRPr="003016D3">
              <w:rPr>
                <w:rFonts w:ascii="Merriweather Sans Light" w:hAnsi="Merriweather Sans Light"/>
                <w:sz w:val="14"/>
                <w:szCs w:val="14"/>
              </w:rPr>
              <w:t>Deltamilieu</w:t>
            </w:r>
            <w:r w:rsidRPr="003016D3">
              <w:rPr>
                <w:rFonts w:ascii="Merriweather Sans Light" w:hAnsi="Merriweather Sans Light" w:cs="HelveticaNeueLT Std"/>
                <w:color w:val="000000"/>
                <w:sz w:val="14"/>
                <w:szCs w:val="14"/>
              </w:rPr>
              <w:t xml:space="preserve"> ter beschikking worden gesteld bij aanvang en tijdens de Opdracht. </w:t>
            </w:r>
          </w:p>
          <w:p w:rsidR="00A75A2D" w:rsidRPr="003016D3" w:rsidRDefault="00A75A2D" w:rsidP="004D0D28">
            <w:pPr>
              <w:autoSpaceDE w:val="0"/>
              <w:autoSpaceDN w:val="0"/>
              <w:adjustRightInd w:val="0"/>
              <w:spacing w:line="141" w:lineRule="atLeast"/>
            </w:pPr>
          </w:p>
        </w:tc>
      </w:tr>
      <w:tr w:rsidR="00A75A2D" w:rsidTr="003016D3">
        <w:trPr>
          <w:trHeight w:val="215"/>
        </w:trPr>
        <w:tc>
          <w:tcPr>
            <w:tcW w:w="988" w:type="dxa"/>
          </w:tcPr>
          <w:p w:rsidR="00A75A2D" w:rsidRDefault="00A75A2D">
            <w:r w:rsidRPr="00C84057">
              <w:rPr>
                <w:rFonts w:ascii="Merriweather Sans Light" w:hAnsi="Merriweather Sans Light" w:cs="HelveticaNeueLT Std"/>
                <w:b/>
                <w:bCs/>
                <w:color w:val="000000"/>
                <w:sz w:val="14"/>
                <w:szCs w:val="14"/>
              </w:rPr>
              <w:t>Artikel 2.</w:t>
            </w:r>
          </w:p>
        </w:tc>
        <w:tc>
          <w:tcPr>
            <w:tcW w:w="8793" w:type="dxa"/>
          </w:tcPr>
          <w:p w:rsidR="00A75A2D" w:rsidRDefault="00A75A2D" w:rsidP="00A75A2D">
            <w:pPr>
              <w:pStyle w:val="Pa2"/>
              <w:spacing w:before="40"/>
            </w:pPr>
            <w:r w:rsidRPr="00C84057">
              <w:rPr>
                <w:rFonts w:ascii="Merriweather Sans Light" w:hAnsi="Merriweather Sans Light" w:cs="HelveticaNeueLT Std"/>
                <w:b/>
                <w:bCs/>
                <w:color w:val="000000"/>
                <w:sz w:val="14"/>
                <w:szCs w:val="14"/>
              </w:rPr>
              <w:t>Toepasselijkheid</w:t>
            </w:r>
          </w:p>
        </w:tc>
      </w:tr>
      <w:tr w:rsidR="00A75A2D" w:rsidTr="003016D3">
        <w:trPr>
          <w:trHeight w:val="890"/>
        </w:trPr>
        <w:tc>
          <w:tcPr>
            <w:tcW w:w="988" w:type="dxa"/>
          </w:tcPr>
          <w:p w:rsidR="00A75A2D" w:rsidRPr="00A75A2D" w:rsidRDefault="00A75A2D">
            <w:pPr>
              <w:rPr>
                <w:rFonts w:ascii="Merriweather Sans Light" w:hAnsi="Merriweather Sans Light"/>
                <w:sz w:val="14"/>
                <w:szCs w:val="14"/>
              </w:rPr>
            </w:pPr>
            <w:r>
              <w:rPr>
                <w:rFonts w:ascii="Merriweather Sans Light" w:hAnsi="Merriweather Sans Light"/>
                <w:sz w:val="14"/>
                <w:szCs w:val="14"/>
              </w:rPr>
              <w:t>2.1</w:t>
            </w:r>
          </w:p>
        </w:tc>
        <w:tc>
          <w:tcPr>
            <w:tcW w:w="8793" w:type="dxa"/>
          </w:tcPr>
          <w:p w:rsidR="00A75A2D" w:rsidRDefault="00A75A2D" w:rsidP="00A75A2D">
            <w:pPr>
              <w:pStyle w:val="Pa1"/>
              <w:ind w:left="560" w:hanging="560"/>
              <w:rPr>
                <w:rFonts w:ascii="Merriweather Sans Light" w:hAnsi="Merriweather Sans Light" w:cs="HelveticaNeueLT Std"/>
                <w:color w:val="000000"/>
                <w:sz w:val="14"/>
                <w:szCs w:val="14"/>
              </w:rPr>
            </w:pPr>
            <w:r w:rsidRPr="00C84057">
              <w:rPr>
                <w:rFonts w:ascii="Merriweather Sans Light" w:hAnsi="Merriweather Sans Light" w:cs="HelveticaNeueLT Std"/>
                <w:color w:val="000000"/>
                <w:sz w:val="14"/>
                <w:szCs w:val="14"/>
              </w:rPr>
              <w:t xml:space="preserve">Deze Algemene Voorwaarden zijn van toepassing op en vormen een integraal geheel met alle aanbiedingen, </w:t>
            </w:r>
          </w:p>
          <w:p w:rsidR="00A75A2D" w:rsidRDefault="00A75A2D" w:rsidP="00A75A2D">
            <w:pPr>
              <w:pStyle w:val="Pa1"/>
              <w:ind w:left="560" w:hanging="560"/>
              <w:rPr>
                <w:rFonts w:ascii="Merriweather Sans Light" w:hAnsi="Merriweather Sans Light" w:cs="HelveticaNeueLT Std"/>
                <w:color w:val="000000"/>
                <w:sz w:val="14"/>
                <w:szCs w:val="14"/>
              </w:rPr>
            </w:pPr>
            <w:r w:rsidRPr="00C84057">
              <w:rPr>
                <w:rFonts w:ascii="Merriweather Sans Light" w:hAnsi="Merriweather Sans Light" w:cs="HelveticaNeueLT Std"/>
                <w:color w:val="000000"/>
                <w:sz w:val="14"/>
                <w:szCs w:val="14"/>
              </w:rPr>
              <w:t xml:space="preserve">opdrachten en overeenkomsten tussen </w:t>
            </w:r>
            <w:r w:rsidRPr="00A96110">
              <w:rPr>
                <w:rFonts w:ascii="Merriweather Sans Light" w:hAnsi="Merriweather Sans Light"/>
                <w:sz w:val="14"/>
                <w:szCs w:val="14"/>
              </w:rPr>
              <w:t>Deltamilieu</w:t>
            </w:r>
            <w:r w:rsidRPr="00A96110">
              <w:rPr>
                <w:rFonts w:ascii="Merriweather Sans Light" w:hAnsi="Merriweather Sans Light" w:cs="HelveticaNeueLT Std"/>
                <w:color w:val="000000"/>
                <w:sz w:val="14"/>
                <w:szCs w:val="14"/>
              </w:rPr>
              <w:t xml:space="preserve"> </w:t>
            </w:r>
            <w:r>
              <w:rPr>
                <w:rFonts w:ascii="Merriweather Sans Light" w:hAnsi="Merriweather Sans Light" w:cs="HelveticaNeueLT Std"/>
                <w:color w:val="000000"/>
                <w:sz w:val="14"/>
                <w:szCs w:val="14"/>
              </w:rPr>
              <w:t xml:space="preserve">en Opdrachtgever, verband </w:t>
            </w:r>
            <w:r w:rsidRPr="00A96110">
              <w:rPr>
                <w:rFonts w:ascii="Merriweather Sans Light" w:hAnsi="Merriweather Sans Light" w:cs="HelveticaNeueLT Std"/>
                <w:color w:val="000000"/>
                <w:sz w:val="14"/>
                <w:szCs w:val="14"/>
              </w:rPr>
              <w:t xml:space="preserve">houdende met </w:t>
            </w:r>
            <w:r>
              <w:rPr>
                <w:rFonts w:ascii="Merriweather Sans Light" w:hAnsi="Merriweather Sans Light" w:cs="HelveticaNeueLT Std"/>
                <w:color w:val="000000"/>
                <w:sz w:val="14"/>
                <w:szCs w:val="14"/>
              </w:rPr>
              <w:t xml:space="preserve">het verlenen of </w:t>
            </w:r>
          </w:p>
          <w:p w:rsidR="00A75A2D" w:rsidRDefault="00A75A2D" w:rsidP="00A75A2D">
            <w:pPr>
              <w:pStyle w:val="Pa1"/>
              <w:ind w:left="560" w:hanging="560"/>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aanvaarden van een Opdracht</w:t>
            </w:r>
            <w:r w:rsidRPr="00A96110">
              <w:rPr>
                <w:rFonts w:ascii="Merriweather Sans Light" w:hAnsi="Merriweather Sans Light" w:cs="HelveticaNeueLT Std"/>
                <w:color w:val="000000"/>
                <w:sz w:val="14"/>
                <w:szCs w:val="14"/>
              </w:rPr>
              <w:t xml:space="preserve"> en het uitvoeren van werkzaamheden door </w:t>
            </w:r>
            <w:r>
              <w:rPr>
                <w:rFonts w:ascii="Merriweather Sans Light" w:hAnsi="Merriweather Sans Light" w:cs="HelveticaNeueLT Std"/>
                <w:color w:val="000000"/>
                <w:sz w:val="14"/>
                <w:szCs w:val="14"/>
              </w:rPr>
              <w:t xml:space="preserve">opdrachtnemer of een derde, in </w:t>
            </w:r>
          </w:p>
          <w:p w:rsidR="00A75A2D" w:rsidRDefault="00A75A2D" w:rsidP="00A75A2D">
            <w:pPr>
              <w:pStyle w:val="Pa1"/>
              <w:ind w:left="560" w:hanging="560"/>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opdracht van opdrachtgever</w:t>
            </w:r>
            <w:r w:rsidRPr="00A96110">
              <w:rPr>
                <w:rFonts w:ascii="Merriweather Sans Light" w:hAnsi="Merriweather Sans Light" w:cs="HelveticaNeueLT Std"/>
                <w:color w:val="000000"/>
                <w:sz w:val="14"/>
                <w:szCs w:val="14"/>
              </w:rPr>
              <w:t xml:space="preserve"> en zijn tevens van toepassing op alle overeenkomsten en/of geschillen die daaruit </w:t>
            </w:r>
          </w:p>
          <w:p w:rsidR="00A75A2D" w:rsidRDefault="00A75A2D" w:rsidP="00A75A2D">
            <w:pPr>
              <w:pStyle w:val="Pa1"/>
              <w:ind w:left="560" w:hanging="560"/>
            </w:pPr>
            <w:r w:rsidRPr="00A96110">
              <w:rPr>
                <w:rFonts w:ascii="Merriweather Sans Light" w:hAnsi="Merriweather Sans Light" w:cs="HelveticaNeueLT Std"/>
                <w:color w:val="000000"/>
                <w:sz w:val="14"/>
                <w:szCs w:val="14"/>
              </w:rPr>
              <w:t xml:space="preserve">voortvloeien. </w:t>
            </w:r>
          </w:p>
        </w:tc>
      </w:tr>
      <w:tr w:rsidR="00A75A2D" w:rsidTr="003016D3">
        <w:trPr>
          <w:trHeight w:val="537"/>
        </w:trPr>
        <w:tc>
          <w:tcPr>
            <w:tcW w:w="988" w:type="dxa"/>
          </w:tcPr>
          <w:p w:rsidR="00A75A2D" w:rsidRPr="00A75A2D" w:rsidRDefault="00A75A2D">
            <w:pPr>
              <w:rPr>
                <w:rFonts w:ascii="Merriweather Sans Light" w:hAnsi="Merriweather Sans Light"/>
                <w:sz w:val="14"/>
                <w:szCs w:val="14"/>
              </w:rPr>
            </w:pPr>
            <w:r>
              <w:rPr>
                <w:rFonts w:ascii="Merriweather Sans Light" w:hAnsi="Merriweather Sans Light"/>
                <w:sz w:val="14"/>
                <w:szCs w:val="14"/>
              </w:rPr>
              <w:t>2.2</w:t>
            </w:r>
          </w:p>
        </w:tc>
        <w:tc>
          <w:tcPr>
            <w:tcW w:w="8793" w:type="dxa"/>
          </w:tcPr>
          <w:p w:rsidR="00A75A2D" w:rsidRDefault="00A75A2D" w:rsidP="00A75A2D">
            <w:pPr>
              <w:pStyle w:val="Pa1"/>
              <w:ind w:left="560" w:hanging="560"/>
              <w:rPr>
                <w:rFonts w:ascii="Merriweather Sans Light" w:hAnsi="Merriweather Sans Light"/>
                <w:sz w:val="14"/>
                <w:szCs w:val="14"/>
              </w:rPr>
            </w:pPr>
            <w:r w:rsidRPr="00A96110">
              <w:rPr>
                <w:rFonts w:ascii="Merriweather Sans Light" w:hAnsi="Merriweather Sans Light" w:cs="HelveticaNeueLT Std"/>
                <w:color w:val="000000"/>
                <w:sz w:val="14"/>
                <w:szCs w:val="14"/>
              </w:rPr>
              <w:t xml:space="preserve">Afwijkingen van deze Algemene Voorwaarden zijn slechts geldig voor zover deze door de directie van </w:t>
            </w:r>
            <w:r w:rsidRPr="00A96110">
              <w:rPr>
                <w:rFonts w:ascii="Merriweather Sans Light" w:hAnsi="Merriweather Sans Light"/>
                <w:sz w:val="14"/>
                <w:szCs w:val="14"/>
              </w:rPr>
              <w:t>Deltamilieu</w:t>
            </w:r>
          </w:p>
          <w:p w:rsidR="00A75A2D" w:rsidRDefault="00A75A2D" w:rsidP="00A75A2D">
            <w:pPr>
              <w:pStyle w:val="Pa1"/>
              <w:ind w:left="560" w:hanging="560"/>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s</w:t>
            </w:r>
            <w:r w:rsidRPr="00A96110">
              <w:rPr>
                <w:rFonts w:ascii="Merriweather Sans Light" w:hAnsi="Merriweather Sans Light" w:cs="HelveticaNeueLT Std"/>
                <w:color w:val="000000"/>
                <w:sz w:val="14"/>
                <w:szCs w:val="14"/>
              </w:rPr>
              <w:t>chriftelijk</w:t>
            </w:r>
            <w:r w:rsidRPr="00C84057">
              <w:rPr>
                <w:rFonts w:ascii="Merriweather Sans Light" w:hAnsi="Merriweather Sans Light" w:cs="HelveticaNeueLT Std"/>
                <w:color w:val="000000"/>
                <w:sz w:val="14"/>
                <w:szCs w:val="14"/>
              </w:rPr>
              <w:t xml:space="preserve"> zijn overeengekomen. Dergelijke afwijkingen gelden </w:t>
            </w:r>
            <w:r>
              <w:rPr>
                <w:rFonts w:ascii="Merriweather Sans Light" w:hAnsi="Merriweather Sans Light" w:cs="HelveticaNeueLT Std"/>
                <w:color w:val="000000"/>
                <w:sz w:val="14"/>
                <w:szCs w:val="14"/>
              </w:rPr>
              <w:t xml:space="preserve">dan </w:t>
            </w:r>
            <w:r w:rsidRPr="00C84057">
              <w:rPr>
                <w:rFonts w:ascii="Merriweather Sans Light" w:hAnsi="Merriweather Sans Light" w:cs="HelveticaNeueLT Std"/>
                <w:color w:val="000000"/>
                <w:sz w:val="14"/>
                <w:szCs w:val="14"/>
              </w:rPr>
              <w:t>uitsluitend voor de Overeenkomst</w:t>
            </w:r>
            <w:r>
              <w:rPr>
                <w:rFonts w:ascii="Merriweather Sans Light" w:hAnsi="Merriweather Sans Light" w:cs="HelveticaNeueLT Std"/>
                <w:color w:val="000000"/>
                <w:sz w:val="14"/>
                <w:szCs w:val="14"/>
              </w:rPr>
              <w:t>. A</w:t>
            </w:r>
            <w:r w:rsidRPr="00C84057">
              <w:rPr>
                <w:rFonts w:ascii="Merriweather Sans Light" w:hAnsi="Merriweather Sans Light" w:cs="HelveticaNeueLT Std"/>
                <w:color w:val="000000"/>
                <w:sz w:val="14"/>
                <w:szCs w:val="14"/>
              </w:rPr>
              <w:t xml:space="preserve">an </w:t>
            </w:r>
          </w:p>
          <w:p w:rsidR="00A75A2D" w:rsidRDefault="00A75A2D" w:rsidP="00A75A2D">
            <w:pPr>
              <w:pStyle w:val="Pa1"/>
              <w:ind w:left="560" w:hanging="560"/>
            </w:pPr>
            <w:r w:rsidRPr="00C84057">
              <w:rPr>
                <w:rFonts w:ascii="Merriweather Sans Light" w:hAnsi="Merriweather Sans Light" w:cs="HelveticaNeueLT Std"/>
                <w:color w:val="000000"/>
                <w:sz w:val="14"/>
                <w:szCs w:val="14"/>
              </w:rPr>
              <w:t xml:space="preserve">afwijkende bepalingen kunnen geen rechten worden ontleend met betrekking tot toekomstige </w:t>
            </w:r>
            <w:r>
              <w:rPr>
                <w:rFonts w:ascii="Merriweather Sans Light" w:hAnsi="Merriweather Sans Light" w:cs="HelveticaNeueLT Std"/>
                <w:color w:val="000000"/>
                <w:sz w:val="14"/>
                <w:szCs w:val="14"/>
              </w:rPr>
              <w:t>opdrachten</w:t>
            </w:r>
            <w:r w:rsidRPr="00C84057">
              <w:rPr>
                <w:rFonts w:ascii="Merriweather Sans Light" w:hAnsi="Merriweather Sans Light" w:cs="HelveticaNeueLT Std"/>
                <w:color w:val="000000"/>
                <w:sz w:val="14"/>
                <w:szCs w:val="14"/>
              </w:rPr>
              <w:t>.</w:t>
            </w:r>
          </w:p>
        </w:tc>
      </w:tr>
      <w:tr w:rsidR="00A75A2D" w:rsidTr="003016D3">
        <w:trPr>
          <w:trHeight w:val="353"/>
        </w:trPr>
        <w:tc>
          <w:tcPr>
            <w:tcW w:w="988" w:type="dxa"/>
          </w:tcPr>
          <w:p w:rsidR="00A75A2D" w:rsidRPr="00A75A2D" w:rsidRDefault="00A75A2D">
            <w:pPr>
              <w:rPr>
                <w:rFonts w:ascii="Merriweather Sans Light" w:hAnsi="Merriweather Sans Light"/>
                <w:sz w:val="14"/>
                <w:szCs w:val="14"/>
              </w:rPr>
            </w:pPr>
            <w:r>
              <w:rPr>
                <w:rFonts w:ascii="Merriweather Sans Light" w:hAnsi="Merriweather Sans Light"/>
                <w:sz w:val="14"/>
                <w:szCs w:val="14"/>
              </w:rPr>
              <w:t>2.3</w:t>
            </w:r>
          </w:p>
        </w:tc>
        <w:tc>
          <w:tcPr>
            <w:tcW w:w="8793" w:type="dxa"/>
          </w:tcPr>
          <w:p w:rsidR="00A75A2D" w:rsidRDefault="00A75A2D" w:rsidP="00A75A2D">
            <w:pPr>
              <w:pStyle w:val="Pa1"/>
              <w:ind w:left="560" w:hanging="560"/>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Eventuele inkoop-of andere voorwaarden van Opdrachtgever zijn niet van toepassing en worden hierbij</w:t>
            </w:r>
          </w:p>
          <w:p w:rsidR="00A75A2D" w:rsidRDefault="00A75A2D" w:rsidP="00A75A2D">
            <w:pPr>
              <w:pStyle w:val="Pa1"/>
              <w:ind w:left="560" w:hanging="560"/>
            </w:pPr>
            <w:r>
              <w:rPr>
                <w:rFonts w:ascii="Merriweather Sans Light" w:hAnsi="Merriweather Sans Light" w:cs="HelveticaNeueLT Std"/>
                <w:color w:val="000000"/>
                <w:sz w:val="14"/>
                <w:szCs w:val="14"/>
              </w:rPr>
              <w:t>nadrukkelijk van de hand gewezen.</w:t>
            </w:r>
          </w:p>
        </w:tc>
      </w:tr>
      <w:tr w:rsidR="00A75A2D" w:rsidTr="003016D3">
        <w:trPr>
          <w:trHeight w:val="353"/>
        </w:trPr>
        <w:tc>
          <w:tcPr>
            <w:tcW w:w="988" w:type="dxa"/>
          </w:tcPr>
          <w:p w:rsidR="00A75A2D" w:rsidRPr="00A75A2D" w:rsidRDefault="00A75A2D">
            <w:pPr>
              <w:rPr>
                <w:rFonts w:ascii="Merriweather Sans Light" w:hAnsi="Merriweather Sans Light"/>
                <w:sz w:val="14"/>
                <w:szCs w:val="14"/>
              </w:rPr>
            </w:pPr>
            <w:r>
              <w:rPr>
                <w:rFonts w:ascii="Merriweather Sans Light" w:hAnsi="Merriweather Sans Light"/>
                <w:sz w:val="14"/>
                <w:szCs w:val="14"/>
              </w:rPr>
              <w:t>2.4</w:t>
            </w:r>
          </w:p>
        </w:tc>
        <w:tc>
          <w:tcPr>
            <w:tcW w:w="8793" w:type="dxa"/>
          </w:tcPr>
          <w:p w:rsidR="00A75A2D" w:rsidRDefault="00A75A2D" w:rsidP="00A75A2D">
            <w:pPr>
              <w:pStyle w:val="Pa1"/>
              <w:ind w:left="560" w:hanging="560"/>
              <w:rPr>
                <w:rFonts w:ascii="Merriweather Sans Light" w:hAnsi="Merriweather Sans Light" w:cs="HelveticaNeueLT Std"/>
                <w:color w:val="000000"/>
                <w:sz w:val="14"/>
                <w:szCs w:val="14"/>
              </w:rPr>
            </w:pPr>
            <w:r w:rsidRPr="00A96110">
              <w:rPr>
                <w:rFonts w:ascii="Merriweather Sans Light" w:hAnsi="Merriweather Sans Light" w:cs="HelveticaNeueLT Std"/>
                <w:color w:val="000000"/>
                <w:sz w:val="14"/>
                <w:szCs w:val="14"/>
              </w:rPr>
              <w:t xml:space="preserve">Deze voorwaarden hebben 1 januari 2020 als ingangsdatum, waarbij alle eerder door </w:t>
            </w:r>
            <w:r w:rsidRPr="00A96110">
              <w:rPr>
                <w:rFonts w:ascii="Merriweather Sans Light" w:hAnsi="Merriweather Sans Light"/>
                <w:sz w:val="14"/>
                <w:szCs w:val="14"/>
              </w:rPr>
              <w:t>Deltamilieu</w:t>
            </w:r>
            <w:r w:rsidRPr="00A96110">
              <w:rPr>
                <w:rFonts w:ascii="Merriweather Sans Light" w:hAnsi="Merriweather Sans Light" w:cs="HelveticaNeueLT Std"/>
                <w:color w:val="000000"/>
                <w:sz w:val="14"/>
                <w:szCs w:val="14"/>
              </w:rPr>
              <w:t xml:space="preserve"> uitgebrachte</w:t>
            </w:r>
          </w:p>
          <w:p w:rsidR="00A75A2D" w:rsidRDefault="00A75A2D" w:rsidP="00A75A2D">
            <w:pPr>
              <w:pStyle w:val="Pa1"/>
              <w:ind w:left="560" w:hanging="560"/>
              <w:rPr>
                <w:rFonts w:ascii="Merriweather Sans Light" w:hAnsi="Merriweather Sans Light" w:cs="HelveticaNeueLT Std"/>
                <w:color w:val="000000"/>
                <w:sz w:val="14"/>
                <w:szCs w:val="14"/>
              </w:rPr>
            </w:pPr>
            <w:r w:rsidRPr="00A96110">
              <w:rPr>
                <w:rFonts w:ascii="Merriweather Sans Light" w:hAnsi="Merriweather Sans Light" w:cs="HelveticaNeueLT Std"/>
                <w:color w:val="000000"/>
                <w:sz w:val="14"/>
                <w:szCs w:val="14"/>
              </w:rPr>
              <w:t xml:space="preserve">Algemene Voorwaarden komen te vervallen. </w:t>
            </w:r>
          </w:p>
          <w:p w:rsidR="00D804F3" w:rsidRPr="00D804F3" w:rsidRDefault="00D804F3" w:rsidP="00D804F3"/>
        </w:tc>
      </w:tr>
      <w:tr w:rsidR="00A75A2D" w:rsidTr="003016D3">
        <w:trPr>
          <w:trHeight w:val="276"/>
        </w:trPr>
        <w:tc>
          <w:tcPr>
            <w:tcW w:w="988" w:type="dxa"/>
          </w:tcPr>
          <w:p w:rsidR="00A75A2D" w:rsidRDefault="00D804F3">
            <w:r w:rsidRPr="00C84057">
              <w:rPr>
                <w:rFonts w:ascii="Merriweather Sans Light" w:hAnsi="Merriweather Sans Light" w:cs="HelveticaNeueLT Std"/>
                <w:b/>
                <w:bCs/>
                <w:color w:val="000000"/>
                <w:sz w:val="14"/>
                <w:szCs w:val="14"/>
              </w:rPr>
              <w:t xml:space="preserve">Artikel </w:t>
            </w:r>
            <w:r>
              <w:rPr>
                <w:rFonts w:ascii="Merriweather Sans Light" w:hAnsi="Merriweather Sans Light" w:cs="HelveticaNeueLT Std"/>
                <w:b/>
                <w:bCs/>
                <w:color w:val="000000"/>
                <w:sz w:val="14"/>
                <w:szCs w:val="14"/>
              </w:rPr>
              <w:t>3</w:t>
            </w:r>
            <w:r w:rsidRPr="00C84057">
              <w:rPr>
                <w:rFonts w:ascii="Merriweather Sans Light" w:hAnsi="Merriweather Sans Light" w:cs="HelveticaNeueLT Std"/>
                <w:b/>
                <w:bCs/>
                <w:color w:val="000000"/>
                <w:sz w:val="14"/>
                <w:szCs w:val="14"/>
              </w:rPr>
              <w:t>.</w:t>
            </w:r>
          </w:p>
        </w:tc>
        <w:tc>
          <w:tcPr>
            <w:tcW w:w="8793" w:type="dxa"/>
          </w:tcPr>
          <w:p w:rsidR="00A75A2D" w:rsidRDefault="00641B54">
            <w:r w:rsidRPr="00C84057">
              <w:rPr>
                <w:rFonts w:ascii="Merriweather Sans Light" w:hAnsi="Merriweather Sans Light" w:cs="HelveticaNeueLT Std"/>
                <w:b/>
                <w:bCs/>
                <w:color w:val="000000"/>
                <w:sz w:val="14"/>
                <w:szCs w:val="14"/>
              </w:rPr>
              <w:t>Dienstverlening</w:t>
            </w:r>
          </w:p>
        </w:tc>
      </w:tr>
      <w:tr w:rsidR="00A75A2D" w:rsidTr="003016D3">
        <w:trPr>
          <w:trHeight w:val="174"/>
        </w:trPr>
        <w:tc>
          <w:tcPr>
            <w:tcW w:w="988" w:type="dxa"/>
          </w:tcPr>
          <w:p w:rsidR="00A75A2D" w:rsidRDefault="00D804F3">
            <w:r>
              <w:rPr>
                <w:rFonts w:ascii="Merriweather Sans Light" w:hAnsi="Merriweather Sans Light" w:cs="HelveticaNeueLT Std"/>
                <w:color w:val="000000"/>
                <w:sz w:val="14"/>
                <w:szCs w:val="14"/>
              </w:rPr>
              <w:t>3</w:t>
            </w:r>
            <w:r w:rsidRPr="00C84057">
              <w:rPr>
                <w:rFonts w:ascii="Merriweather Sans Light" w:hAnsi="Merriweather Sans Light" w:cs="HelveticaNeueLT Std"/>
                <w:color w:val="000000"/>
                <w:sz w:val="14"/>
                <w:szCs w:val="14"/>
              </w:rPr>
              <w:t>.1</w:t>
            </w:r>
          </w:p>
        </w:tc>
        <w:tc>
          <w:tcPr>
            <w:tcW w:w="8793" w:type="dxa"/>
          </w:tcPr>
          <w:p w:rsidR="00A75A2D" w:rsidRDefault="00D804F3">
            <w:r>
              <w:rPr>
                <w:rFonts w:ascii="Merriweather Sans Light" w:hAnsi="Merriweather Sans Light" w:cs="HelveticaNeueLT Std"/>
                <w:color w:val="000000"/>
                <w:sz w:val="14"/>
                <w:szCs w:val="14"/>
              </w:rPr>
              <w:t>Deltamilieu voert de Opdracht naar beste inzicht en vermogen en overeenkomstig de eisen van goed vakmanschap uit.</w:t>
            </w:r>
          </w:p>
        </w:tc>
      </w:tr>
      <w:tr w:rsidR="00A75A2D" w:rsidTr="003016D3">
        <w:trPr>
          <w:trHeight w:val="276"/>
        </w:trPr>
        <w:tc>
          <w:tcPr>
            <w:tcW w:w="988" w:type="dxa"/>
          </w:tcPr>
          <w:p w:rsidR="00A75A2D" w:rsidRDefault="00D804F3">
            <w:r w:rsidRPr="00035650">
              <w:rPr>
                <w:rFonts w:ascii="Merriweather Sans Light" w:hAnsi="Merriweather Sans Light"/>
                <w:sz w:val="14"/>
                <w:szCs w:val="14"/>
              </w:rPr>
              <w:t>3.2</w:t>
            </w:r>
          </w:p>
        </w:tc>
        <w:tc>
          <w:tcPr>
            <w:tcW w:w="8793" w:type="dxa"/>
          </w:tcPr>
          <w:p w:rsidR="00A75A2D" w:rsidRDefault="00D804F3">
            <w:r w:rsidRPr="00035650">
              <w:rPr>
                <w:rFonts w:ascii="Merriweather Sans Light" w:hAnsi="Merriweather Sans Light"/>
                <w:sz w:val="14"/>
                <w:szCs w:val="14"/>
              </w:rPr>
              <w:t>Deltamilieu</w:t>
            </w:r>
            <w:r w:rsidRPr="00400A16">
              <w:rPr>
                <w:rFonts w:ascii="Merriweather Sans Light" w:hAnsi="Merriweather Sans Light"/>
                <w:sz w:val="14"/>
                <w:szCs w:val="14"/>
              </w:rPr>
              <w:t xml:space="preserve"> voert de uit Opdracht voortvloeiende werkzaamheden zelfstandig uit. Opdrachtgever kan aanwijzingen en instructies geven omtrent het resultaat van de Opdracht.</w:t>
            </w:r>
          </w:p>
        </w:tc>
      </w:tr>
      <w:tr w:rsidR="00A75A2D" w:rsidTr="003016D3">
        <w:trPr>
          <w:trHeight w:val="276"/>
        </w:trPr>
        <w:tc>
          <w:tcPr>
            <w:tcW w:w="988" w:type="dxa"/>
          </w:tcPr>
          <w:p w:rsidR="00A75A2D" w:rsidRDefault="00641B54">
            <w:r w:rsidRPr="00035650">
              <w:rPr>
                <w:rFonts w:ascii="Merriweather Sans Light" w:hAnsi="Merriweather Sans Light"/>
                <w:sz w:val="14"/>
                <w:szCs w:val="14"/>
              </w:rPr>
              <w:t>3</w:t>
            </w:r>
            <w:r w:rsidRPr="00400A16">
              <w:rPr>
                <w:rFonts w:ascii="Merriweather Sans Light" w:hAnsi="Merriweather Sans Light"/>
                <w:sz w:val="14"/>
                <w:szCs w:val="14"/>
              </w:rPr>
              <w:t>.3</w:t>
            </w:r>
          </w:p>
        </w:tc>
        <w:tc>
          <w:tcPr>
            <w:tcW w:w="8793" w:type="dxa"/>
          </w:tcPr>
          <w:p w:rsidR="00F41463" w:rsidRDefault="00641B54" w:rsidP="00641B54">
            <w:pPr>
              <w:ind w:left="705" w:hanging="705"/>
              <w:rPr>
                <w:rFonts w:ascii="Merriweather Sans Light" w:hAnsi="Merriweather Sans Light"/>
                <w:sz w:val="14"/>
                <w:szCs w:val="14"/>
              </w:rPr>
            </w:pPr>
            <w:r w:rsidRPr="00641B54">
              <w:rPr>
                <w:rFonts w:ascii="Merriweather Sans Light" w:hAnsi="Merriweather Sans Light"/>
                <w:sz w:val="14"/>
                <w:szCs w:val="14"/>
              </w:rPr>
              <w:t>Opdrachtgever verstrekt Deltamilieu alle bevoegdheid en informatie en eventuele middelen ben</w:t>
            </w:r>
            <w:r>
              <w:rPr>
                <w:rFonts w:ascii="Merriweather Sans Light" w:hAnsi="Merriweather Sans Light"/>
                <w:sz w:val="14"/>
                <w:szCs w:val="14"/>
              </w:rPr>
              <w:t xml:space="preserve">odigd voor een goede </w:t>
            </w:r>
          </w:p>
          <w:p w:rsidR="00A75A2D" w:rsidRDefault="00F41463" w:rsidP="004D0D28">
            <w:pPr>
              <w:ind w:left="705" w:hanging="705"/>
              <w:rPr>
                <w:rFonts w:ascii="Merriweather Sans Light" w:hAnsi="Merriweather Sans Light"/>
                <w:sz w:val="14"/>
                <w:szCs w:val="14"/>
              </w:rPr>
            </w:pPr>
            <w:r>
              <w:rPr>
                <w:rFonts w:ascii="Merriweather Sans Light" w:hAnsi="Merriweather Sans Light"/>
                <w:sz w:val="14"/>
                <w:szCs w:val="14"/>
              </w:rPr>
              <w:t>u</w:t>
            </w:r>
            <w:r w:rsidR="00641B54">
              <w:rPr>
                <w:rFonts w:ascii="Merriweather Sans Light" w:hAnsi="Merriweather Sans Light"/>
                <w:sz w:val="14"/>
                <w:szCs w:val="14"/>
              </w:rPr>
              <w:t>itvoering</w:t>
            </w:r>
            <w:r>
              <w:rPr>
                <w:rFonts w:ascii="Merriweather Sans Light" w:hAnsi="Merriweather Sans Light"/>
                <w:sz w:val="14"/>
                <w:szCs w:val="14"/>
              </w:rPr>
              <w:t xml:space="preserve"> </w:t>
            </w:r>
            <w:r w:rsidR="00641B54" w:rsidRPr="00641B54">
              <w:rPr>
                <w:rFonts w:ascii="Merriweather Sans Light" w:hAnsi="Merriweather Sans Light"/>
                <w:sz w:val="14"/>
                <w:szCs w:val="14"/>
              </w:rPr>
              <w:t>van de opdracht.</w:t>
            </w:r>
          </w:p>
          <w:p w:rsidR="004D0D28" w:rsidRDefault="004D0D28" w:rsidP="004D0D28">
            <w:pPr>
              <w:ind w:left="705" w:hanging="705"/>
            </w:pPr>
          </w:p>
        </w:tc>
      </w:tr>
      <w:tr w:rsidR="00A75A2D" w:rsidTr="003016D3">
        <w:trPr>
          <w:trHeight w:val="276"/>
        </w:trPr>
        <w:tc>
          <w:tcPr>
            <w:tcW w:w="988" w:type="dxa"/>
          </w:tcPr>
          <w:p w:rsidR="00A75A2D" w:rsidRDefault="00641B54">
            <w:r w:rsidRPr="00C84057">
              <w:rPr>
                <w:rFonts w:ascii="Merriweather Sans Light" w:hAnsi="Merriweather Sans Light" w:cs="HelveticaNeueLT Std"/>
                <w:b/>
                <w:bCs/>
                <w:color w:val="000000"/>
                <w:sz w:val="14"/>
                <w:szCs w:val="14"/>
              </w:rPr>
              <w:t xml:space="preserve">Artikel </w:t>
            </w:r>
            <w:r>
              <w:rPr>
                <w:rFonts w:ascii="Merriweather Sans Light" w:hAnsi="Merriweather Sans Light" w:cs="HelveticaNeueLT Std"/>
                <w:b/>
                <w:bCs/>
                <w:color w:val="000000"/>
                <w:sz w:val="14"/>
                <w:szCs w:val="14"/>
              </w:rPr>
              <w:t>4</w:t>
            </w:r>
            <w:r w:rsidRPr="00C84057">
              <w:rPr>
                <w:rFonts w:ascii="Merriweather Sans Light" w:hAnsi="Merriweather Sans Light" w:cs="HelveticaNeueLT Std"/>
                <w:b/>
                <w:bCs/>
                <w:color w:val="000000"/>
                <w:sz w:val="14"/>
                <w:szCs w:val="14"/>
              </w:rPr>
              <w:t>.</w:t>
            </w:r>
          </w:p>
        </w:tc>
        <w:tc>
          <w:tcPr>
            <w:tcW w:w="8793" w:type="dxa"/>
          </w:tcPr>
          <w:p w:rsidR="00A75A2D" w:rsidRDefault="00641B54" w:rsidP="00641B54">
            <w:pPr>
              <w:pStyle w:val="Pa2"/>
              <w:spacing w:before="40"/>
            </w:pPr>
            <w:r w:rsidRPr="00C84057">
              <w:rPr>
                <w:rFonts w:ascii="Merriweather Sans Light" w:hAnsi="Merriweather Sans Light" w:cs="HelveticaNeueLT Std"/>
                <w:b/>
                <w:bCs/>
                <w:color w:val="000000"/>
                <w:sz w:val="14"/>
                <w:szCs w:val="14"/>
              </w:rPr>
              <w:t>O</w:t>
            </w:r>
            <w:r>
              <w:rPr>
                <w:rFonts w:ascii="Merriweather Sans Light" w:hAnsi="Merriweather Sans Light" w:cs="HelveticaNeueLT Std"/>
                <w:b/>
                <w:bCs/>
                <w:color w:val="000000"/>
                <w:sz w:val="14"/>
                <w:szCs w:val="14"/>
              </w:rPr>
              <w:t>vereenkomst van Opdracht</w:t>
            </w:r>
          </w:p>
        </w:tc>
      </w:tr>
      <w:tr w:rsidR="00A75A2D" w:rsidTr="003016D3">
        <w:trPr>
          <w:trHeight w:val="276"/>
        </w:trPr>
        <w:tc>
          <w:tcPr>
            <w:tcW w:w="988" w:type="dxa"/>
          </w:tcPr>
          <w:p w:rsidR="00A75A2D" w:rsidRDefault="00641B54">
            <w:r>
              <w:rPr>
                <w:rFonts w:ascii="Merriweather Sans Light" w:hAnsi="Merriweather Sans Light" w:cs="HelveticaNeueLT Std"/>
                <w:color w:val="000000"/>
                <w:sz w:val="14"/>
                <w:szCs w:val="14"/>
              </w:rPr>
              <w:t>4</w:t>
            </w:r>
            <w:r w:rsidRPr="00C84057">
              <w:rPr>
                <w:rFonts w:ascii="Merriweather Sans Light" w:hAnsi="Merriweather Sans Light" w:cs="HelveticaNeueLT Std"/>
                <w:color w:val="000000"/>
                <w:sz w:val="14"/>
                <w:szCs w:val="14"/>
              </w:rPr>
              <w:t>.1</w:t>
            </w:r>
          </w:p>
        </w:tc>
        <w:tc>
          <w:tcPr>
            <w:tcW w:w="8793" w:type="dxa"/>
          </w:tcPr>
          <w:p w:rsidR="00A75A2D" w:rsidRDefault="00641B54">
            <w:pPr>
              <w:rPr>
                <w:rFonts w:ascii="Merriweather Sans Light" w:hAnsi="Merriweather Sans Light" w:cs="HelveticaNeueLT Std"/>
                <w:color w:val="000000"/>
                <w:sz w:val="14"/>
                <w:szCs w:val="14"/>
              </w:rPr>
            </w:pPr>
            <w:r w:rsidRPr="00C84057">
              <w:rPr>
                <w:rFonts w:ascii="Merriweather Sans Light" w:hAnsi="Merriweather Sans Light" w:cs="HelveticaNeueLT Std"/>
                <w:color w:val="000000"/>
                <w:sz w:val="14"/>
                <w:szCs w:val="14"/>
              </w:rPr>
              <w:t xml:space="preserve">Een Overeenkomst tussen </w:t>
            </w:r>
            <w:r w:rsidRPr="00981FEF">
              <w:rPr>
                <w:rFonts w:ascii="Merriweather Sans Light" w:hAnsi="Merriweather Sans Light"/>
                <w:sz w:val="14"/>
                <w:szCs w:val="14"/>
              </w:rPr>
              <w:t>Deltamilieu</w:t>
            </w:r>
            <w:r w:rsidRPr="00C84057">
              <w:rPr>
                <w:rFonts w:ascii="Merriweather Sans Light" w:hAnsi="Merriweather Sans Light" w:cs="HelveticaNeueLT Std"/>
                <w:color w:val="000000"/>
                <w:sz w:val="14"/>
                <w:szCs w:val="14"/>
              </w:rPr>
              <w:t xml:space="preserve"> en Opdrachtgever komt pas tot stand nadat </w:t>
            </w:r>
            <w:r>
              <w:rPr>
                <w:rFonts w:ascii="Merriweather Sans Light" w:hAnsi="Merriweather Sans Light" w:cs="HelveticaNeueLT Std"/>
                <w:color w:val="000000"/>
                <w:sz w:val="14"/>
                <w:szCs w:val="14"/>
              </w:rPr>
              <w:t xml:space="preserve">Opdrachtgever en </w:t>
            </w:r>
            <w:r w:rsidRPr="00981FEF">
              <w:rPr>
                <w:rFonts w:ascii="Merriweather Sans Light" w:hAnsi="Merriweather Sans Light"/>
                <w:sz w:val="14"/>
                <w:szCs w:val="14"/>
              </w:rPr>
              <w:t>Deltamilieu</w:t>
            </w:r>
            <w:r w:rsidRPr="00C84057">
              <w:rPr>
                <w:rFonts w:ascii="Merriweather Sans Light" w:hAnsi="Merriweather Sans Light" w:cs="HelveticaNeueLT Std"/>
                <w:color w:val="000000"/>
                <w:sz w:val="14"/>
                <w:szCs w:val="14"/>
              </w:rPr>
              <w:t xml:space="preserve"> de Overeenkomst schriftelijk heeft bevestigd</w:t>
            </w:r>
            <w:r>
              <w:rPr>
                <w:rFonts w:ascii="Merriweather Sans Light" w:hAnsi="Merriweather Sans Light" w:cs="HelveticaNeueLT Std"/>
                <w:color w:val="000000"/>
                <w:sz w:val="14"/>
                <w:szCs w:val="14"/>
              </w:rPr>
              <w:t>.</w:t>
            </w:r>
          </w:p>
          <w:p w:rsidR="004D0D28" w:rsidRDefault="004D0D28"/>
        </w:tc>
      </w:tr>
      <w:tr w:rsidR="00A75A2D" w:rsidTr="003016D3">
        <w:trPr>
          <w:trHeight w:val="276"/>
        </w:trPr>
        <w:tc>
          <w:tcPr>
            <w:tcW w:w="988" w:type="dxa"/>
          </w:tcPr>
          <w:p w:rsidR="00A75A2D" w:rsidRDefault="00641B54">
            <w:r w:rsidRPr="007B668C">
              <w:rPr>
                <w:rFonts w:ascii="Merriweather Sans Light" w:hAnsi="Merriweather Sans Light" w:cs="HelveticaNeueLT Std"/>
                <w:b/>
                <w:bCs/>
                <w:color w:val="000000"/>
                <w:sz w:val="14"/>
                <w:szCs w:val="14"/>
              </w:rPr>
              <w:t xml:space="preserve">Artikel </w:t>
            </w:r>
            <w:r>
              <w:rPr>
                <w:rFonts w:ascii="Merriweather Sans Light" w:hAnsi="Merriweather Sans Light" w:cs="HelveticaNeueLT Std"/>
                <w:b/>
                <w:bCs/>
                <w:color w:val="000000"/>
                <w:sz w:val="14"/>
                <w:szCs w:val="14"/>
              </w:rPr>
              <w:t>5.</w:t>
            </w:r>
          </w:p>
        </w:tc>
        <w:tc>
          <w:tcPr>
            <w:tcW w:w="8793" w:type="dxa"/>
          </w:tcPr>
          <w:p w:rsidR="00A75A2D" w:rsidRDefault="00641B54" w:rsidP="00641B54">
            <w:pPr>
              <w:pStyle w:val="Pa2"/>
              <w:spacing w:before="40"/>
            </w:pPr>
            <w:r>
              <w:rPr>
                <w:rFonts w:ascii="Merriweather Sans Light" w:hAnsi="Merriweather Sans Light" w:cs="HelveticaNeueLT Std"/>
                <w:b/>
                <w:bCs/>
                <w:color w:val="000000"/>
                <w:sz w:val="14"/>
                <w:szCs w:val="14"/>
              </w:rPr>
              <w:t>Duur en beëindiging</w:t>
            </w:r>
          </w:p>
        </w:tc>
      </w:tr>
      <w:tr w:rsidR="00A75A2D" w:rsidTr="003016D3">
        <w:trPr>
          <w:trHeight w:val="276"/>
        </w:trPr>
        <w:tc>
          <w:tcPr>
            <w:tcW w:w="988" w:type="dxa"/>
          </w:tcPr>
          <w:p w:rsidR="00A75A2D" w:rsidRDefault="00641B54">
            <w:r>
              <w:rPr>
                <w:rFonts w:ascii="Merriweather Sans Light" w:hAnsi="Merriweather Sans Light" w:cs="HelveticaNeueLT Std"/>
                <w:color w:val="000000"/>
                <w:sz w:val="14"/>
                <w:szCs w:val="14"/>
              </w:rPr>
              <w:t>5.1</w:t>
            </w:r>
          </w:p>
        </w:tc>
        <w:tc>
          <w:tcPr>
            <w:tcW w:w="8793" w:type="dxa"/>
          </w:tcPr>
          <w:p w:rsidR="003016D3"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Pr>
                <w:rFonts w:ascii="Merriweather Sans Light" w:hAnsi="Merriweather Sans Light" w:cs="HelveticaNeueLT Std"/>
                <w:color w:val="000000"/>
                <w:sz w:val="14"/>
                <w:szCs w:val="14"/>
              </w:rPr>
              <w:t>De</w:t>
            </w:r>
            <w:r w:rsidRPr="00035650">
              <w:rPr>
                <w:rFonts w:ascii="Merriweather Sans Light" w:hAnsi="Merriweather Sans Light"/>
                <w:color w:val="333333"/>
                <w:sz w:val="14"/>
                <w:szCs w:val="14"/>
              </w:rPr>
              <w:t xml:space="preserve"> </w:t>
            </w:r>
            <w:r>
              <w:rPr>
                <w:rFonts w:ascii="Merriweather Sans Light" w:hAnsi="Merriweather Sans Light"/>
                <w:color w:val="333333"/>
                <w:sz w:val="14"/>
                <w:szCs w:val="14"/>
              </w:rPr>
              <w:t>O</w:t>
            </w:r>
            <w:r w:rsidRPr="00035650">
              <w:rPr>
                <w:rFonts w:ascii="Merriweather Sans Light" w:hAnsi="Merriweather Sans Light"/>
                <w:color w:val="333333"/>
                <w:sz w:val="14"/>
                <w:szCs w:val="14"/>
              </w:rPr>
              <w:t xml:space="preserve">vereenkomst tussen </w:t>
            </w:r>
            <w:r>
              <w:rPr>
                <w:rFonts w:ascii="Merriweather Sans Light" w:hAnsi="Merriweather Sans Light"/>
                <w:color w:val="333333"/>
                <w:sz w:val="14"/>
                <w:szCs w:val="14"/>
              </w:rPr>
              <w:t xml:space="preserve">Deltamilieu </w:t>
            </w:r>
            <w:r w:rsidRPr="00035650">
              <w:rPr>
                <w:rFonts w:ascii="Merriweather Sans Light" w:hAnsi="Merriweather Sans Light"/>
                <w:color w:val="333333"/>
                <w:sz w:val="14"/>
                <w:szCs w:val="14"/>
              </w:rPr>
              <w:t xml:space="preserve">en de </w:t>
            </w:r>
            <w:r>
              <w:rPr>
                <w:rFonts w:ascii="Merriweather Sans Light" w:hAnsi="Merriweather Sans Light"/>
                <w:color w:val="333333"/>
                <w:sz w:val="14"/>
                <w:szCs w:val="14"/>
              </w:rPr>
              <w:t>O</w:t>
            </w:r>
            <w:r w:rsidRPr="00035650">
              <w:rPr>
                <w:rFonts w:ascii="Merriweather Sans Light" w:hAnsi="Merriweather Sans Light"/>
                <w:color w:val="333333"/>
                <w:sz w:val="14"/>
                <w:szCs w:val="14"/>
              </w:rPr>
              <w:t>pdrachtgever/</w:t>
            </w:r>
            <w:r>
              <w:rPr>
                <w:rFonts w:ascii="Merriweather Sans Light" w:hAnsi="Merriweather Sans Light"/>
                <w:color w:val="333333"/>
                <w:sz w:val="14"/>
                <w:szCs w:val="14"/>
              </w:rPr>
              <w:t>O</w:t>
            </w:r>
            <w:r w:rsidRPr="00035650">
              <w:rPr>
                <w:rFonts w:ascii="Merriweather Sans Light" w:hAnsi="Merriweather Sans Light"/>
                <w:color w:val="333333"/>
                <w:sz w:val="14"/>
                <w:szCs w:val="14"/>
              </w:rPr>
              <w:t xml:space="preserve">pdrachtnemer wordt </w:t>
            </w:r>
            <w:r w:rsidRPr="004D0D28">
              <w:rPr>
                <w:rFonts w:ascii="Merriweather Sans Light" w:hAnsi="Merriweather Sans Light"/>
                <w:color w:val="333333"/>
                <w:sz w:val="14"/>
                <w:szCs w:val="14"/>
              </w:rPr>
              <w:t>aangegaan voor onbepaalde tijd, tenzij</w:t>
            </w:r>
            <w:r w:rsidRPr="00035650">
              <w:rPr>
                <w:rFonts w:ascii="Merriweather Sans Light" w:hAnsi="Merriweather Sans Light"/>
                <w:color w:val="333333"/>
                <w:sz w:val="14"/>
                <w:szCs w:val="14"/>
              </w:rPr>
              <w:t xml:space="preserve"> uit</w:t>
            </w:r>
            <w:r>
              <w:rPr>
                <w:rFonts w:ascii="Merriweather Sans Light" w:hAnsi="Merriweather Sans Light"/>
                <w:color w:val="333333"/>
                <w:sz w:val="14"/>
                <w:szCs w:val="14"/>
              </w:rPr>
              <w:t xml:space="preserve"> </w:t>
            </w:r>
          </w:p>
          <w:p w:rsidR="00A75A2D" w:rsidRDefault="00641B54" w:rsidP="003016D3">
            <w:pPr>
              <w:pStyle w:val="Normaalweb"/>
              <w:spacing w:before="0" w:beforeAutospacing="0" w:after="0" w:afterAutospacing="0"/>
              <w:ind w:left="705" w:hanging="705"/>
            </w:pPr>
            <w:r>
              <w:rPr>
                <w:rFonts w:ascii="Merriweather Sans Light" w:hAnsi="Merriweather Sans Light"/>
                <w:color w:val="333333"/>
                <w:sz w:val="14"/>
                <w:szCs w:val="14"/>
              </w:rPr>
              <w:t xml:space="preserve">de </w:t>
            </w:r>
            <w:r w:rsidRPr="00035650">
              <w:rPr>
                <w:rFonts w:ascii="Merriweather Sans Light" w:hAnsi="Merriweather Sans Light"/>
                <w:color w:val="333333"/>
                <w:sz w:val="14"/>
                <w:szCs w:val="14"/>
              </w:rPr>
              <w:t>aard van de overeenkomst anders voortvloeit of indien partijen uitdrukkelijk en schriftelijk anders overeenkomen.</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 xml:space="preserve">5.2    </w:t>
            </w:r>
            <w:r w:rsidRPr="00035650">
              <w:rPr>
                <w:rFonts w:ascii="Merriweather Sans Light" w:hAnsi="Merriweather Sans Light"/>
                <w:color w:val="333333"/>
                <w:sz w:val="14"/>
                <w:szCs w:val="14"/>
              </w:rPr>
              <w:t xml:space="preserve"> </w:t>
            </w:r>
          </w:p>
        </w:tc>
        <w:tc>
          <w:tcPr>
            <w:tcW w:w="8793" w:type="dxa"/>
          </w:tcPr>
          <w:p w:rsidR="00641B54"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Pr>
                <w:rFonts w:ascii="Merriweather Sans Light" w:hAnsi="Merriweather Sans Light"/>
                <w:color w:val="333333"/>
                <w:sz w:val="14"/>
                <w:szCs w:val="14"/>
              </w:rPr>
              <w:t>Als</w:t>
            </w:r>
            <w:r w:rsidRPr="00035650">
              <w:rPr>
                <w:rFonts w:ascii="Merriweather Sans Light" w:hAnsi="Merriweather Sans Light"/>
                <w:color w:val="333333"/>
                <w:sz w:val="14"/>
                <w:szCs w:val="14"/>
              </w:rPr>
              <w:t xml:space="preserve"> voor de uitvoering van bepaalde werkzaamheden of voor de levering van bepaalde zaken een termijn overeengekomen of </w:t>
            </w:r>
          </w:p>
          <w:p w:rsidR="00641B54"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sidRPr="00035650">
              <w:rPr>
                <w:rFonts w:ascii="Merriweather Sans Light" w:hAnsi="Merriweather Sans Light"/>
                <w:color w:val="333333"/>
                <w:sz w:val="14"/>
                <w:szCs w:val="14"/>
              </w:rPr>
              <w:t>opgegeven</w:t>
            </w:r>
            <w:r>
              <w:rPr>
                <w:rFonts w:ascii="Merriweather Sans Light" w:hAnsi="Merriweather Sans Light"/>
                <w:color w:val="333333"/>
                <w:sz w:val="14"/>
                <w:szCs w:val="14"/>
              </w:rPr>
              <w:t xml:space="preserve"> wordt</w:t>
            </w:r>
            <w:r w:rsidRPr="00035650">
              <w:rPr>
                <w:rFonts w:ascii="Merriweather Sans Light" w:hAnsi="Merriweather Sans Light"/>
                <w:color w:val="333333"/>
                <w:sz w:val="14"/>
                <w:szCs w:val="14"/>
              </w:rPr>
              <w:t xml:space="preserve">, dan is dit nimmer een fatale termijn. Bij overschrijding van een termijn dient de </w:t>
            </w:r>
            <w:r>
              <w:rPr>
                <w:rFonts w:ascii="Merriweather Sans Light" w:hAnsi="Merriweather Sans Light"/>
                <w:color w:val="333333"/>
                <w:sz w:val="14"/>
                <w:szCs w:val="14"/>
              </w:rPr>
              <w:t>O</w:t>
            </w:r>
            <w:r w:rsidRPr="00035650">
              <w:rPr>
                <w:rFonts w:ascii="Merriweather Sans Light" w:hAnsi="Merriweather Sans Light"/>
                <w:color w:val="333333"/>
                <w:sz w:val="14"/>
                <w:szCs w:val="14"/>
              </w:rPr>
              <w:t xml:space="preserve">pdrachtgever </w:t>
            </w:r>
            <w:r>
              <w:rPr>
                <w:rFonts w:ascii="Merriweather Sans Light" w:hAnsi="Merriweather Sans Light"/>
                <w:color w:val="333333"/>
                <w:sz w:val="14"/>
                <w:szCs w:val="14"/>
              </w:rPr>
              <w:t xml:space="preserve">Deltamilieu </w:t>
            </w:r>
          </w:p>
          <w:p w:rsidR="00641B54"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Pr>
                <w:rFonts w:ascii="Merriweather Sans Light" w:hAnsi="Merriweather Sans Light"/>
                <w:color w:val="333333"/>
                <w:sz w:val="14"/>
                <w:szCs w:val="14"/>
              </w:rPr>
              <w:t xml:space="preserve">derhalve </w:t>
            </w:r>
            <w:r w:rsidRPr="00035650">
              <w:rPr>
                <w:rFonts w:ascii="Merriweather Sans Light" w:hAnsi="Merriweather Sans Light"/>
                <w:color w:val="333333"/>
                <w:sz w:val="14"/>
                <w:szCs w:val="14"/>
              </w:rPr>
              <w:t xml:space="preserve">schriftelijk in gebreke te stellen. </w:t>
            </w:r>
            <w:r>
              <w:rPr>
                <w:rFonts w:ascii="Merriweather Sans Light" w:hAnsi="Merriweather Sans Light"/>
                <w:color w:val="333333"/>
                <w:sz w:val="14"/>
                <w:szCs w:val="14"/>
              </w:rPr>
              <w:t>Deltamilieu</w:t>
            </w:r>
            <w:r w:rsidRPr="00035650">
              <w:rPr>
                <w:rFonts w:ascii="Merriweather Sans Light" w:hAnsi="Merriweather Sans Light"/>
                <w:color w:val="333333"/>
                <w:sz w:val="14"/>
                <w:szCs w:val="14"/>
              </w:rPr>
              <w:t xml:space="preserve"> dient daarbij een redelijke termijn te worden geboden om alsnog </w:t>
            </w:r>
          </w:p>
          <w:p w:rsidR="00A75A2D" w:rsidRDefault="00641B54" w:rsidP="00AD16B5">
            <w:pPr>
              <w:pStyle w:val="Normaalweb"/>
              <w:spacing w:before="0" w:beforeAutospacing="0" w:after="0" w:afterAutospacing="0"/>
              <w:ind w:left="705" w:hanging="705"/>
            </w:pPr>
            <w:r w:rsidRPr="00035650">
              <w:rPr>
                <w:rFonts w:ascii="Merriweather Sans Light" w:hAnsi="Merriweather Sans Light"/>
                <w:color w:val="333333"/>
                <w:sz w:val="14"/>
                <w:szCs w:val="14"/>
              </w:rPr>
              <w:t>uitvoering te geven aan de overeenkomst.</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5.3</w:t>
            </w:r>
          </w:p>
        </w:tc>
        <w:tc>
          <w:tcPr>
            <w:tcW w:w="8793" w:type="dxa"/>
          </w:tcPr>
          <w:p w:rsidR="003016D3"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Pr>
                <w:rFonts w:ascii="Merriweather Sans Light" w:hAnsi="Merriweather Sans Light"/>
                <w:color w:val="333333"/>
                <w:sz w:val="14"/>
                <w:szCs w:val="14"/>
              </w:rPr>
              <w:t xml:space="preserve">Deltamilieu </w:t>
            </w:r>
            <w:r w:rsidRPr="00035650">
              <w:rPr>
                <w:rFonts w:ascii="Merriweather Sans Light" w:hAnsi="Merriweather Sans Light"/>
                <w:color w:val="333333"/>
                <w:sz w:val="14"/>
                <w:szCs w:val="14"/>
              </w:rPr>
              <w:t>is gerechtigd de overeenkomst in verschillende fasen uit te voeren en het aldus uitgevoerde gedeelte afzonderlijk</w:t>
            </w:r>
          </w:p>
          <w:p w:rsidR="00A75A2D" w:rsidRDefault="003016D3" w:rsidP="003016D3">
            <w:pPr>
              <w:pStyle w:val="Normaalweb"/>
              <w:spacing w:before="0" w:beforeAutospacing="0" w:after="0" w:afterAutospacing="0"/>
              <w:ind w:left="705" w:hanging="705"/>
            </w:pPr>
            <w:r>
              <w:rPr>
                <w:rFonts w:ascii="Merriweather Sans Light" w:hAnsi="Merriweather Sans Light"/>
                <w:color w:val="333333"/>
                <w:sz w:val="14"/>
                <w:szCs w:val="14"/>
              </w:rPr>
              <w:t>t</w:t>
            </w:r>
            <w:r w:rsidR="00641B54" w:rsidRPr="00035650">
              <w:rPr>
                <w:rFonts w:ascii="Merriweather Sans Light" w:hAnsi="Merriweather Sans Light"/>
                <w:color w:val="333333"/>
                <w:sz w:val="14"/>
                <w:szCs w:val="14"/>
              </w:rPr>
              <w:t>e</w:t>
            </w:r>
            <w:r>
              <w:rPr>
                <w:rFonts w:ascii="Merriweather Sans Light" w:hAnsi="Merriweather Sans Light"/>
                <w:color w:val="333333"/>
                <w:sz w:val="14"/>
                <w:szCs w:val="14"/>
              </w:rPr>
              <w:t xml:space="preserve"> </w:t>
            </w:r>
            <w:r w:rsidR="00641B54" w:rsidRPr="00035650">
              <w:rPr>
                <w:rFonts w:ascii="Merriweather Sans Light" w:hAnsi="Merriweather Sans Light"/>
                <w:color w:val="333333"/>
                <w:sz w:val="14"/>
                <w:szCs w:val="14"/>
              </w:rPr>
              <w:t>factureren.</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5.4</w:t>
            </w:r>
          </w:p>
        </w:tc>
        <w:tc>
          <w:tcPr>
            <w:tcW w:w="8793" w:type="dxa"/>
          </w:tcPr>
          <w:p w:rsidR="00A75A2D" w:rsidRDefault="00641B54" w:rsidP="00AD16B5">
            <w:r w:rsidRPr="00035650">
              <w:rPr>
                <w:rFonts w:ascii="Merriweather Sans Light" w:hAnsi="Merriweather Sans Light"/>
                <w:color w:val="333333"/>
                <w:sz w:val="14"/>
                <w:szCs w:val="14"/>
              </w:rPr>
              <w:t xml:space="preserve">Indien de overeenkomst in fasen wordt uitgevoerd kan </w:t>
            </w:r>
            <w:r w:rsidR="00AD16B5">
              <w:rPr>
                <w:rFonts w:ascii="Merriweather Sans Light" w:hAnsi="Merriweather Sans Light"/>
                <w:color w:val="333333"/>
                <w:sz w:val="14"/>
                <w:szCs w:val="14"/>
              </w:rPr>
              <w:t>Deltamilieu</w:t>
            </w:r>
            <w:r w:rsidRPr="00035650">
              <w:rPr>
                <w:rFonts w:ascii="Merriweather Sans Light" w:hAnsi="Merriweather Sans Light"/>
                <w:color w:val="333333"/>
                <w:sz w:val="14"/>
                <w:szCs w:val="14"/>
              </w:rPr>
              <w:t xml:space="preserve"> de uitvoering van die onderdelen die tot een volgende fase behoren opschorten totdat de opdrachtgever de resultaten van de daaraan voorafgaande fase schriftelijk heeft goedgekeurd</w:t>
            </w:r>
            <w:r w:rsidR="00AD16B5">
              <w:rPr>
                <w:rFonts w:ascii="Merriweather Sans Light" w:hAnsi="Merriweather Sans Light"/>
                <w:color w:val="333333"/>
                <w:sz w:val="14"/>
                <w:szCs w:val="14"/>
              </w:rPr>
              <w:t>.</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5.5</w:t>
            </w:r>
          </w:p>
        </w:tc>
        <w:tc>
          <w:tcPr>
            <w:tcW w:w="8793" w:type="dxa"/>
          </w:tcPr>
          <w:p w:rsidR="00641B54"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Pr>
                <w:rFonts w:ascii="Merriweather Sans Light" w:hAnsi="Merriweather Sans Light"/>
                <w:color w:val="333333"/>
                <w:sz w:val="14"/>
                <w:szCs w:val="14"/>
              </w:rPr>
              <w:t xml:space="preserve">Deltamilieu </w:t>
            </w:r>
            <w:r w:rsidRPr="005048A2">
              <w:rPr>
                <w:rFonts w:ascii="Merriweather Sans Light" w:hAnsi="Merriweather Sans Light"/>
                <w:color w:val="333333"/>
                <w:sz w:val="14"/>
                <w:szCs w:val="14"/>
              </w:rPr>
              <w:t xml:space="preserve">is bevoegd de nakoming van de verplichtingen op te schorten of de overeenkomst te ontbinden, </w:t>
            </w:r>
            <w:r>
              <w:rPr>
                <w:rFonts w:ascii="Merriweather Sans Light" w:hAnsi="Merriweather Sans Light"/>
                <w:color w:val="333333"/>
                <w:sz w:val="14"/>
                <w:szCs w:val="14"/>
              </w:rPr>
              <w:t>als</w:t>
            </w:r>
            <w:r w:rsidRPr="005048A2">
              <w:rPr>
                <w:rFonts w:ascii="Merriweather Sans Light" w:hAnsi="Merriweather Sans Light"/>
                <w:color w:val="333333"/>
                <w:sz w:val="14"/>
                <w:szCs w:val="14"/>
              </w:rPr>
              <w:t xml:space="preserve"> de</w:t>
            </w:r>
            <w:r>
              <w:rPr>
                <w:rFonts w:ascii="Merriweather Sans Light" w:hAnsi="Merriweather Sans Light"/>
                <w:color w:val="333333"/>
                <w:sz w:val="14"/>
                <w:szCs w:val="14"/>
              </w:rPr>
              <w:t xml:space="preserve"> </w:t>
            </w:r>
          </w:p>
          <w:p w:rsidR="00641B54" w:rsidRDefault="00641B54" w:rsidP="00641B54">
            <w:pPr>
              <w:pStyle w:val="Normaalweb"/>
              <w:spacing w:before="0" w:beforeAutospacing="0" w:after="0" w:afterAutospacing="0"/>
              <w:ind w:left="705" w:hanging="705"/>
              <w:rPr>
                <w:rFonts w:ascii="Merriweather Sans Light" w:hAnsi="Merriweather Sans Light"/>
                <w:color w:val="333333"/>
                <w:sz w:val="14"/>
                <w:szCs w:val="14"/>
              </w:rPr>
            </w:pPr>
            <w:r>
              <w:rPr>
                <w:rFonts w:ascii="Merriweather Sans Light" w:hAnsi="Merriweather Sans Light"/>
                <w:color w:val="333333"/>
                <w:sz w:val="14"/>
                <w:szCs w:val="14"/>
              </w:rPr>
              <w:t>O</w:t>
            </w:r>
            <w:r w:rsidRPr="005048A2">
              <w:rPr>
                <w:rFonts w:ascii="Merriweather Sans Light" w:hAnsi="Merriweather Sans Light"/>
                <w:color w:val="333333"/>
                <w:sz w:val="14"/>
                <w:szCs w:val="14"/>
              </w:rPr>
              <w:t xml:space="preserve">pdrachtgever de verplichtingen uit de overeenkomst niet, niet volledig of niet tijdig nakomt, na het sluiten van de </w:t>
            </w:r>
          </w:p>
          <w:p w:rsidR="00A75A2D" w:rsidRDefault="00641B54" w:rsidP="00AD16B5">
            <w:pPr>
              <w:pStyle w:val="Normaalweb"/>
              <w:spacing w:before="0" w:beforeAutospacing="0" w:after="0" w:afterAutospacing="0"/>
              <w:ind w:left="705" w:hanging="705"/>
            </w:pPr>
            <w:r w:rsidRPr="005048A2">
              <w:rPr>
                <w:rFonts w:ascii="Merriweather Sans Light" w:hAnsi="Merriweather Sans Light"/>
                <w:color w:val="333333"/>
                <w:sz w:val="14"/>
                <w:szCs w:val="14"/>
              </w:rPr>
              <w:t xml:space="preserve">overeenkomst. </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5.6</w:t>
            </w:r>
          </w:p>
        </w:tc>
        <w:tc>
          <w:tcPr>
            <w:tcW w:w="8793" w:type="dxa"/>
          </w:tcPr>
          <w:p w:rsidR="00641B54" w:rsidRDefault="00641B54" w:rsidP="00641B54">
            <w:pPr>
              <w:ind w:left="705" w:hanging="705"/>
              <w:rPr>
                <w:rFonts w:ascii="Merriweather Sans Light" w:eastAsia="Times New Roman" w:hAnsi="Merriweather Sans Light" w:cs="Times New Roman"/>
                <w:color w:val="333333"/>
                <w:sz w:val="14"/>
                <w:szCs w:val="14"/>
                <w:lang w:eastAsia="nl-NL"/>
              </w:rPr>
            </w:pPr>
            <w:r w:rsidRPr="00641B54">
              <w:rPr>
                <w:rFonts w:ascii="Merriweather Sans Light" w:eastAsia="Times New Roman" w:hAnsi="Merriweather Sans Light" w:cs="Times New Roman"/>
                <w:color w:val="333333"/>
                <w:sz w:val="14"/>
                <w:szCs w:val="14"/>
                <w:lang w:eastAsia="nl-NL"/>
              </w:rPr>
              <w:t xml:space="preserve">Deltamilieu is bevoegd de overeenkomst te ontbinden, als door vertraging aan de zijde van de opdrachtgever niet langer van </w:t>
            </w:r>
          </w:p>
          <w:p w:rsidR="00641B54" w:rsidRDefault="00641B54" w:rsidP="00641B54">
            <w:pPr>
              <w:ind w:left="705" w:hanging="705"/>
              <w:rPr>
                <w:rFonts w:ascii="Merriweather Sans Light" w:eastAsia="Times New Roman" w:hAnsi="Merriweather Sans Light" w:cs="Times New Roman"/>
                <w:color w:val="333333"/>
                <w:sz w:val="14"/>
                <w:szCs w:val="14"/>
                <w:lang w:eastAsia="nl-NL"/>
              </w:rPr>
            </w:pPr>
            <w:r w:rsidRPr="00641B54">
              <w:rPr>
                <w:rFonts w:ascii="Merriweather Sans Light" w:eastAsia="Times New Roman" w:hAnsi="Merriweather Sans Light" w:cs="Times New Roman"/>
                <w:color w:val="333333"/>
                <w:sz w:val="14"/>
                <w:szCs w:val="14"/>
                <w:lang w:eastAsia="nl-NL"/>
              </w:rPr>
              <w:t xml:space="preserve">Deltamilieu kan worden verwacht dat de overeenkomst tegen de oorspronkelijk overeengekomen condities zal worden </w:t>
            </w:r>
          </w:p>
          <w:p w:rsidR="00A75A2D" w:rsidRDefault="00641B54" w:rsidP="00AD16B5">
            <w:pPr>
              <w:ind w:left="705" w:hanging="705"/>
            </w:pPr>
            <w:r w:rsidRPr="00641B54">
              <w:rPr>
                <w:rFonts w:ascii="Merriweather Sans Light" w:eastAsia="Times New Roman" w:hAnsi="Merriweather Sans Light" w:cs="Times New Roman"/>
                <w:color w:val="333333"/>
                <w:sz w:val="14"/>
                <w:szCs w:val="14"/>
                <w:lang w:eastAsia="nl-NL"/>
              </w:rPr>
              <w:t>nagekomen.</w:t>
            </w:r>
          </w:p>
        </w:tc>
      </w:tr>
      <w:tr w:rsidR="00A75A2D" w:rsidTr="003016D3">
        <w:trPr>
          <w:trHeight w:val="164"/>
        </w:trPr>
        <w:tc>
          <w:tcPr>
            <w:tcW w:w="988" w:type="dxa"/>
          </w:tcPr>
          <w:p w:rsidR="00A75A2D" w:rsidRDefault="00641B54">
            <w:r>
              <w:rPr>
                <w:rFonts w:ascii="Merriweather Sans Light" w:hAnsi="Merriweather Sans Light"/>
                <w:color w:val="333333"/>
                <w:sz w:val="14"/>
                <w:szCs w:val="14"/>
              </w:rPr>
              <w:t>5.7</w:t>
            </w:r>
          </w:p>
        </w:tc>
        <w:tc>
          <w:tcPr>
            <w:tcW w:w="8793" w:type="dxa"/>
          </w:tcPr>
          <w:p w:rsidR="00A75A2D" w:rsidRDefault="00641B54">
            <w:r>
              <w:rPr>
                <w:rFonts w:ascii="Merriweather Sans Light" w:hAnsi="Merriweather Sans Light"/>
                <w:color w:val="333333"/>
                <w:sz w:val="14"/>
                <w:szCs w:val="14"/>
              </w:rPr>
              <w:t>Als</w:t>
            </w:r>
            <w:r w:rsidRPr="005048A2">
              <w:rPr>
                <w:rFonts w:ascii="Merriweather Sans Light" w:hAnsi="Merriweather Sans Light"/>
                <w:color w:val="333333"/>
                <w:sz w:val="14"/>
                <w:szCs w:val="14"/>
              </w:rPr>
              <w:t xml:space="preserve"> de </w:t>
            </w:r>
            <w:r>
              <w:rPr>
                <w:rFonts w:ascii="Merriweather Sans Light" w:hAnsi="Merriweather Sans Light"/>
                <w:color w:val="333333"/>
                <w:sz w:val="14"/>
                <w:szCs w:val="14"/>
              </w:rPr>
              <w:t>O</w:t>
            </w:r>
            <w:r w:rsidRPr="005048A2">
              <w:rPr>
                <w:rFonts w:ascii="Merriweather Sans Light" w:hAnsi="Merriweather Sans Light"/>
                <w:color w:val="333333"/>
                <w:sz w:val="14"/>
                <w:szCs w:val="14"/>
              </w:rPr>
              <w:t xml:space="preserve">vereenkomst wordt ontbonden zijn de vorderingen van </w:t>
            </w:r>
            <w:r>
              <w:rPr>
                <w:rFonts w:ascii="Merriweather Sans Light" w:hAnsi="Merriweather Sans Light"/>
                <w:color w:val="333333"/>
                <w:sz w:val="14"/>
                <w:szCs w:val="14"/>
              </w:rPr>
              <w:t>Deltamilieu</w:t>
            </w:r>
            <w:r w:rsidRPr="005048A2">
              <w:rPr>
                <w:rFonts w:ascii="Merriweather Sans Light" w:hAnsi="Merriweather Sans Light"/>
                <w:color w:val="333333"/>
                <w:sz w:val="14"/>
                <w:szCs w:val="14"/>
              </w:rPr>
              <w:t xml:space="preserve"> op </w:t>
            </w:r>
            <w:r>
              <w:rPr>
                <w:rFonts w:ascii="Merriweather Sans Light" w:hAnsi="Merriweather Sans Light"/>
                <w:color w:val="333333"/>
                <w:sz w:val="14"/>
                <w:szCs w:val="14"/>
              </w:rPr>
              <w:t>O</w:t>
            </w:r>
            <w:r w:rsidRPr="005048A2">
              <w:rPr>
                <w:rFonts w:ascii="Merriweather Sans Light" w:hAnsi="Merriweather Sans Light"/>
                <w:color w:val="333333"/>
                <w:sz w:val="14"/>
                <w:szCs w:val="14"/>
              </w:rPr>
              <w:t>pdrachtgever onmiddellijk opeisbaar.</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5.8</w:t>
            </w:r>
          </w:p>
        </w:tc>
        <w:tc>
          <w:tcPr>
            <w:tcW w:w="8793" w:type="dxa"/>
          </w:tcPr>
          <w:p w:rsidR="003016D3" w:rsidRDefault="00641B54" w:rsidP="00641B54">
            <w:pPr>
              <w:ind w:left="705" w:hanging="705"/>
              <w:rPr>
                <w:rFonts w:ascii="Merriweather Sans Light" w:eastAsia="Times New Roman" w:hAnsi="Merriweather Sans Light" w:cs="Times New Roman"/>
                <w:color w:val="333333"/>
                <w:sz w:val="14"/>
                <w:szCs w:val="14"/>
                <w:lang w:eastAsia="nl-NL"/>
              </w:rPr>
            </w:pPr>
            <w:r w:rsidRPr="00641B54">
              <w:rPr>
                <w:rFonts w:ascii="Merriweather Sans Light" w:eastAsia="Times New Roman" w:hAnsi="Merriweather Sans Light" w:cs="Times New Roman"/>
                <w:color w:val="333333"/>
                <w:sz w:val="14"/>
                <w:szCs w:val="14"/>
                <w:lang w:eastAsia="nl-NL"/>
              </w:rPr>
              <w:t xml:space="preserve">Als Deltamilieu tot opschorting of ontbinding overgaat, is Deltamilieu op generlei wijze gehouden tot vergoeding van schade </w:t>
            </w:r>
          </w:p>
          <w:p w:rsidR="00A75A2D" w:rsidRDefault="003016D3" w:rsidP="003016D3">
            <w:pPr>
              <w:ind w:left="705" w:hanging="705"/>
            </w:pPr>
            <w:r>
              <w:rPr>
                <w:rFonts w:ascii="Merriweather Sans Light" w:eastAsia="Times New Roman" w:hAnsi="Merriweather Sans Light" w:cs="Times New Roman"/>
                <w:color w:val="333333"/>
                <w:sz w:val="14"/>
                <w:szCs w:val="14"/>
                <w:lang w:eastAsia="nl-NL"/>
              </w:rPr>
              <w:t>e</w:t>
            </w:r>
            <w:r w:rsidR="00641B54" w:rsidRPr="00641B54">
              <w:rPr>
                <w:rFonts w:ascii="Merriweather Sans Light" w:eastAsia="Times New Roman" w:hAnsi="Merriweather Sans Light" w:cs="Times New Roman"/>
                <w:color w:val="333333"/>
                <w:sz w:val="14"/>
                <w:szCs w:val="14"/>
                <w:lang w:eastAsia="nl-NL"/>
              </w:rPr>
              <w:t>n</w:t>
            </w:r>
            <w:r>
              <w:rPr>
                <w:rFonts w:ascii="Merriweather Sans Light" w:eastAsia="Times New Roman" w:hAnsi="Merriweather Sans Light" w:cs="Times New Roman"/>
                <w:color w:val="333333"/>
                <w:sz w:val="14"/>
                <w:szCs w:val="14"/>
                <w:lang w:eastAsia="nl-NL"/>
              </w:rPr>
              <w:t xml:space="preserve"> </w:t>
            </w:r>
            <w:r w:rsidR="00641B54" w:rsidRPr="00641B54">
              <w:rPr>
                <w:rFonts w:ascii="Merriweather Sans Light" w:eastAsia="Times New Roman" w:hAnsi="Merriweather Sans Light" w:cs="Times New Roman"/>
                <w:color w:val="333333"/>
                <w:sz w:val="14"/>
                <w:szCs w:val="14"/>
                <w:lang w:eastAsia="nl-NL"/>
              </w:rPr>
              <w:t>kosten die daardoor op enigerlei wijze ontstaan.</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5.9</w:t>
            </w:r>
          </w:p>
        </w:tc>
        <w:tc>
          <w:tcPr>
            <w:tcW w:w="8793" w:type="dxa"/>
          </w:tcPr>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Als de ontbinding aan Opdrachtgever toerekenbaar is, is Deltamilieu gerechtigd tot vergoeding van de schade, daaronder</w:t>
            </w:r>
          </w:p>
          <w:p w:rsidR="00A75A2D" w:rsidRDefault="00AD16B5" w:rsidP="00AD16B5">
            <w:pPr>
              <w:ind w:left="705" w:hanging="705"/>
            </w:pPr>
            <w:r>
              <w:rPr>
                <w:rFonts w:ascii="Merriweather Sans Light" w:eastAsia="Times New Roman" w:hAnsi="Merriweather Sans Light" w:cs="Times New Roman"/>
                <w:color w:val="333333"/>
                <w:sz w:val="14"/>
                <w:szCs w:val="14"/>
                <w:lang w:eastAsia="nl-NL"/>
              </w:rPr>
              <w:t>b</w:t>
            </w:r>
            <w:r w:rsidR="00F75D76" w:rsidRPr="00F75D76">
              <w:rPr>
                <w:rFonts w:ascii="Merriweather Sans Light" w:eastAsia="Times New Roman" w:hAnsi="Merriweather Sans Light" w:cs="Times New Roman"/>
                <w:color w:val="333333"/>
                <w:sz w:val="14"/>
                <w:szCs w:val="14"/>
                <w:lang w:eastAsia="nl-NL"/>
              </w:rPr>
              <w:t>egrepen de kosten, daardoor direct en indirect ontstaan.</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5.10</w:t>
            </w:r>
          </w:p>
        </w:tc>
        <w:tc>
          <w:tcPr>
            <w:tcW w:w="8793" w:type="dxa"/>
          </w:tcPr>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Als Opdrachtgever zijn uit de overeenkomst voortvloeiende verplichtingen niet nakomt en deze niet-nakoming ontbinding</w:t>
            </w:r>
          </w:p>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 xml:space="preserve">rechtvaardigt, dan is Deltamilieu gerechtigd de Overeenkomst meteen en met directe ingang te ontbinden zonder enige </w:t>
            </w:r>
          </w:p>
          <w:p w:rsidR="003016D3"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verplichting zijnerzijds tot betaling van enige schadevergoeding of schadeloosstelling, terwijl de Opdrachtgever, uit hoofde</w:t>
            </w:r>
          </w:p>
          <w:p w:rsidR="00A75A2D" w:rsidRDefault="00F75D76" w:rsidP="003016D3">
            <w:pPr>
              <w:ind w:left="705" w:hanging="705"/>
            </w:pPr>
            <w:r w:rsidRPr="00F75D76">
              <w:rPr>
                <w:rFonts w:ascii="Merriweather Sans Light" w:eastAsia="Times New Roman" w:hAnsi="Merriweather Sans Light" w:cs="Times New Roman"/>
                <w:color w:val="333333"/>
                <w:sz w:val="14"/>
                <w:szCs w:val="14"/>
                <w:lang w:eastAsia="nl-NL"/>
              </w:rPr>
              <w:t>van</w:t>
            </w:r>
            <w:r w:rsidR="003016D3">
              <w:rPr>
                <w:rFonts w:ascii="Merriweather Sans Light" w:eastAsia="Times New Roman" w:hAnsi="Merriweather Sans Light" w:cs="Times New Roman"/>
                <w:color w:val="333333"/>
                <w:sz w:val="14"/>
                <w:szCs w:val="14"/>
                <w:lang w:eastAsia="nl-NL"/>
              </w:rPr>
              <w:t xml:space="preserve"> </w:t>
            </w:r>
            <w:r w:rsidRPr="00F75D76">
              <w:rPr>
                <w:rFonts w:ascii="Merriweather Sans Light" w:eastAsia="Times New Roman" w:hAnsi="Merriweather Sans Light" w:cs="Times New Roman"/>
                <w:color w:val="333333"/>
                <w:sz w:val="14"/>
                <w:szCs w:val="14"/>
                <w:lang w:eastAsia="nl-NL"/>
              </w:rPr>
              <w:t>wanprestatie, wél tot schadevergoeding of schadeloosstelling is verplicht.</w:t>
            </w:r>
          </w:p>
        </w:tc>
      </w:tr>
      <w:tr w:rsidR="00A75A2D" w:rsidTr="003016D3">
        <w:trPr>
          <w:trHeight w:val="276"/>
        </w:trPr>
        <w:tc>
          <w:tcPr>
            <w:tcW w:w="988" w:type="dxa"/>
          </w:tcPr>
          <w:p w:rsidR="00A75A2D" w:rsidRDefault="00641B54">
            <w:r>
              <w:rPr>
                <w:rFonts w:ascii="Merriweather Sans Light" w:hAnsi="Merriweather Sans Light"/>
                <w:color w:val="333333"/>
                <w:sz w:val="14"/>
                <w:szCs w:val="14"/>
              </w:rPr>
              <w:t>5.11</w:t>
            </w:r>
          </w:p>
        </w:tc>
        <w:tc>
          <w:tcPr>
            <w:tcW w:w="8793" w:type="dxa"/>
          </w:tcPr>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Als de overeenkomst tussentijds wordt opgezegd door Deltamilieu, zal Deltamilieu in overleg met Opdrachtgever zorgdragen</w:t>
            </w:r>
          </w:p>
          <w:p w:rsidR="003016D3"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voor overdracht van nog te verrichten werkzaamheden aan derden. Dit tenzij de opzegging aan Opdrachtgever toerekenbaar</w:t>
            </w:r>
          </w:p>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is.</w:t>
            </w:r>
            <w:r w:rsidR="003016D3">
              <w:rPr>
                <w:rFonts w:ascii="Merriweather Sans Light" w:eastAsia="Times New Roman" w:hAnsi="Merriweather Sans Light" w:cs="Times New Roman"/>
                <w:color w:val="333333"/>
                <w:sz w:val="14"/>
                <w:szCs w:val="14"/>
                <w:lang w:eastAsia="nl-NL"/>
              </w:rPr>
              <w:t xml:space="preserve"> </w:t>
            </w:r>
            <w:r w:rsidRPr="00F75D76">
              <w:rPr>
                <w:rFonts w:ascii="Merriweather Sans Light" w:eastAsia="Times New Roman" w:hAnsi="Merriweather Sans Light" w:cs="Times New Roman"/>
                <w:color w:val="333333"/>
                <w:sz w:val="14"/>
                <w:szCs w:val="14"/>
                <w:lang w:eastAsia="nl-NL"/>
              </w:rPr>
              <w:t>Als de overdracht van de werkzaamheden voor Deltamilieu extra kosten met zich meebrengt, dan worden deze aan</w:t>
            </w:r>
          </w:p>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 xml:space="preserve">Opdrachtgever in rekening gebracht. Opdrachtgever is gehouden deze kosten binnen de daarvoor genoemde termijn te </w:t>
            </w:r>
          </w:p>
          <w:p w:rsidR="00A75A2D" w:rsidRDefault="00F75D76" w:rsidP="00AD16B5">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voldoen, tenzij Deltamilieu anders aangeeft.</w:t>
            </w:r>
          </w:p>
          <w:p w:rsidR="00F41463" w:rsidRDefault="00F41463" w:rsidP="00AD16B5">
            <w:pPr>
              <w:ind w:left="705" w:hanging="705"/>
              <w:rPr>
                <w:rFonts w:ascii="Merriweather Sans Light" w:eastAsia="Times New Roman" w:hAnsi="Merriweather Sans Light" w:cs="Times New Roman"/>
                <w:color w:val="333333"/>
                <w:sz w:val="14"/>
                <w:szCs w:val="14"/>
                <w:lang w:eastAsia="nl-NL"/>
              </w:rPr>
            </w:pPr>
          </w:p>
          <w:p w:rsidR="003016D3" w:rsidRDefault="003016D3" w:rsidP="00AD16B5">
            <w:pPr>
              <w:ind w:left="705" w:hanging="705"/>
            </w:pPr>
          </w:p>
        </w:tc>
      </w:tr>
      <w:tr w:rsidR="00A75A2D" w:rsidTr="003016D3">
        <w:trPr>
          <w:trHeight w:val="276"/>
        </w:trPr>
        <w:tc>
          <w:tcPr>
            <w:tcW w:w="988" w:type="dxa"/>
          </w:tcPr>
          <w:p w:rsidR="00A75A2D" w:rsidRDefault="00641B54">
            <w:r>
              <w:rPr>
                <w:rFonts w:ascii="Merriweather Sans Light" w:hAnsi="Merriweather Sans Light"/>
                <w:color w:val="333333"/>
                <w:sz w:val="14"/>
                <w:szCs w:val="14"/>
              </w:rPr>
              <w:lastRenderedPageBreak/>
              <w:t>5.12</w:t>
            </w:r>
          </w:p>
        </w:tc>
        <w:tc>
          <w:tcPr>
            <w:tcW w:w="8793" w:type="dxa"/>
          </w:tcPr>
          <w:p w:rsidR="003016D3"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 xml:space="preserve">Als Opdrachtgever een geplaatste opdracht geheel of gedeeltelijk annuleert, dan zullen de werkzaamheden die werden </w:t>
            </w:r>
          </w:p>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verricht</w:t>
            </w:r>
          </w:p>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 xml:space="preserve">en de daarvoor bestelde of gereedgemaakte zaken, vermeerderd met de eventuele aan- afvoer- en afleveringskosten daarvan </w:t>
            </w:r>
          </w:p>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en de voor de uitvoering van de overeenkomst gereserveerde arbeidstijd, integraal aan  Opdrachtgever in rekening worden</w:t>
            </w:r>
          </w:p>
          <w:p w:rsidR="00A75A2D" w:rsidRDefault="00F75D76" w:rsidP="00AD16B5">
            <w:pPr>
              <w:ind w:left="705" w:hanging="705"/>
            </w:pPr>
            <w:r w:rsidRPr="00F75D76">
              <w:rPr>
                <w:rFonts w:ascii="Merriweather Sans Light" w:eastAsia="Times New Roman" w:hAnsi="Merriweather Sans Light" w:cs="Times New Roman"/>
                <w:color w:val="333333"/>
                <w:sz w:val="14"/>
                <w:szCs w:val="14"/>
                <w:lang w:eastAsia="nl-NL"/>
              </w:rPr>
              <w:t>gebracht</w:t>
            </w:r>
            <w:r w:rsidR="00AD16B5">
              <w:rPr>
                <w:rFonts w:ascii="Merriweather Sans Light" w:eastAsia="Times New Roman" w:hAnsi="Merriweather Sans Light" w:cs="Times New Roman"/>
                <w:color w:val="333333"/>
                <w:sz w:val="14"/>
                <w:szCs w:val="14"/>
                <w:lang w:eastAsia="nl-NL"/>
              </w:rPr>
              <w:t>.</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5.13</w:t>
            </w:r>
            <w:r>
              <w:rPr>
                <w:rFonts w:ascii="Merriweather Sans Light" w:hAnsi="Merriweather Sans Light"/>
                <w:color w:val="333333"/>
                <w:sz w:val="14"/>
                <w:szCs w:val="14"/>
              </w:rPr>
              <w:tab/>
            </w:r>
          </w:p>
        </w:tc>
        <w:tc>
          <w:tcPr>
            <w:tcW w:w="8793" w:type="dxa"/>
          </w:tcPr>
          <w:p w:rsidR="00F75D76" w:rsidRDefault="00F75D76" w:rsidP="00F75D76">
            <w:pPr>
              <w:ind w:left="705" w:hanging="705"/>
              <w:rPr>
                <w:rFonts w:ascii="Merriweather Sans Light" w:eastAsia="Times New Roman" w:hAnsi="Merriweather Sans Light" w:cs="HelveticaNeueLT Std"/>
                <w:color w:val="000000"/>
                <w:sz w:val="14"/>
                <w:szCs w:val="14"/>
                <w:lang w:eastAsia="nl-NL"/>
              </w:rPr>
            </w:pPr>
            <w:r w:rsidRPr="00F75D76">
              <w:rPr>
                <w:rFonts w:ascii="Merriweather Sans Light" w:eastAsia="Times New Roman" w:hAnsi="Merriweather Sans Light" w:cs="HelveticaNeueLT Std"/>
                <w:color w:val="000000"/>
                <w:sz w:val="14"/>
                <w:szCs w:val="14"/>
                <w:lang w:eastAsia="nl-NL"/>
              </w:rPr>
              <w:t xml:space="preserve">In afwijking van het in dit artikel 5 bepaalde, kunnen beide partijen de Overeenkomst zonder voorafgaande schriftelijke </w:t>
            </w:r>
          </w:p>
          <w:p w:rsidR="00F75D76" w:rsidRDefault="00F75D76" w:rsidP="00F75D76">
            <w:pPr>
              <w:ind w:left="705" w:hanging="705"/>
              <w:rPr>
                <w:rFonts w:ascii="Merriweather Sans Light" w:eastAsia="Times New Roman" w:hAnsi="Merriweather Sans Light" w:cs="HelveticaNeueLT Std"/>
                <w:color w:val="000000"/>
                <w:sz w:val="14"/>
                <w:szCs w:val="14"/>
                <w:lang w:eastAsia="nl-NL"/>
              </w:rPr>
            </w:pPr>
            <w:r w:rsidRPr="00F75D76">
              <w:rPr>
                <w:rFonts w:ascii="Merriweather Sans Light" w:eastAsia="Times New Roman" w:hAnsi="Merriweather Sans Light" w:cs="HelveticaNeueLT Std"/>
                <w:color w:val="000000"/>
                <w:sz w:val="14"/>
                <w:szCs w:val="14"/>
                <w:lang w:eastAsia="nl-NL"/>
              </w:rPr>
              <w:t xml:space="preserve">ingebrekestelling met onmiddellijke ingang beëindigen in de volgende gevallen: </w:t>
            </w:r>
          </w:p>
          <w:p w:rsidR="00F75D76" w:rsidRPr="00F75D76" w:rsidRDefault="00F75D76" w:rsidP="00F75D76">
            <w:pPr>
              <w:autoSpaceDE w:val="0"/>
              <w:autoSpaceDN w:val="0"/>
              <w:adjustRightInd w:val="0"/>
              <w:spacing w:line="141" w:lineRule="atLeast"/>
              <w:ind w:left="560"/>
              <w:rPr>
                <w:rFonts w:ascii="Merriweather Sans Light" w:hAnsi="Merriweather Sans Light" w:cs="HelveticaNeueLT Std"/>
                <w:color w:val="000000"/>
                <w:sz w:val="14"/>
                <w:szCs w:val="14"/>
              </w:rPr>
            </w:pPr>
            <w:r w:rsidRPr="00F75D76">
              <w:rPr>
                <w:rFonts w:ascii="Merriweather Sans Light" w:hAnsi="Merriweather Sans Light" w:cs="HelveticaNeueLT Std"/>
                <w:color w:val="000000"/>
                <w:sz w:val="14"/>
                <w:szCs w:val="14"/>
              </w:rPr>
              <w:t xml:space="preserve">(a) Als één der partijen in staat van faillissement wordt verklaard; </w:t>
            </w:r>
          </w:p>
          <w:p w:rsidR="00F75D76" w:rsidRPr="00F75D76" w:rsidRDefault="00F75D76" w:rsidP="00F75D76">
            <w:pPr>
              <w:autoSpaceDE w:val="0"/>
              <w:autoSpaceDN w:val="0"/>
              <w:adjustRightInd w:val="0"/>
              <w:spacing w:line="141" w:lineRule="atLeast"/>
              <w:ind w:left="560"/>
              <w:rPr>
                <w:rFonts w:ascii="Merriweather Sans Light" w:hAnsi="Merriweather Sans Light" w:cs="HelveticaNeueLT Std"/>
                <w:color w:val="000000"/>
                <w:sz w:val="14"/>
                <w:szCs w:val="14"/>
              </w:rPr>
            </w:pPr>
            <w:r w:rsidRPr="00F75D76">
              <w:rPr>
                <w:rFonts w:ascii="Merriweather Sans Light" w:hAnsi="Merriweather Sans Light" w:cs="HelveticaNeueLT Std"/>
                <w:color w:val="000000"/>
                <w:sz w:val="14"/>
                <w:szCs w:val="14"/>
              </w:rPr>
              <w:t xml:space="preserve">(b) Als één der partijen (voorlopige) surseance van betaling aanvraagt of wordt verleend; </w:t>
            </w:r>
          </w:p>
          <w:p w:rsidR="00F75D76" w:rsidRPr="00F75D76" w:rsidRDefault="00F75D76" w:rsidP="00F75D76">
            <w:pPr>
              <w:autoSpaceDE w:val="0"/>
              <w:autoSpaceDN w:val="0"/>
              <w:adjustRightInd w:val="0"/>
              <w:spacing w:line="141" w:lineRule="atLeast"/>
              <w:ind w:left="560"/>
              <w:rPr>
                <w:rFonts w:ascii="Merriweather Sans Light" w:hAnsi="Merriweather Sans Light" w:cs="HelveticaNeueLT Std"/>
                <w:color w:val="000000"/>
                <w:sz w:val="14"/>
                <w:szCs w:val="14"/>
              </w:rPr>
            </w:pPr>
            <w:r w:rsidRPr="00F75D76">
              <w:rPr>
                <w:rFonts w:ascii="Merriweather Sans Light" w:hAnsi="Merriweather Sans Light" w:cs="HelveticaNeueLT Std"/>
                <w:color w:val="000000"/>
                <w:sz w:val="14"/>
                <w:szCs w:val="14"/>
              </w:rPr>
              <w:t xml:space="preserve">(c) Als één der partijen wordt geliquideerd; </w:t>
            </w:r>
          </w:p>
          <w:p w:rsidR="00F75D76" w:rsidRPr="00F75D76" w:rsidRDefault="00F75D76" w:rsidP="00F75D76">
            <w:pPr>
              <w:autoSpaceDE w:val="0"/>
              <w:autoSpaceDN w:val="0"/>
              <w:adjustRightInd w:val="0"/>
              <w:spacing w:line="141" w:lineRule="atLeast"/>
              <w:ind w:left="560"/>
              <w:rPr>
                <w:rFonts w:ascii="Merriweather Sans Light" w:hAnsi="Merriweather Sans Light" w:cs="HelveticaNeueLT Std"/>
                <w:color w:val="000000"/>
                <w:sz w:val="14"/>
                <w:szCs w:val="14"/>
              </w:rPr>
            </w:pPr>
            <w:r w:rsidRPr="00F75D76">
              <w:rPr>
                <w:rFonts w:ascii="Merriweather Sans Light" w:hAnsi="Merriweather Sans Light" w:cs="HelveticaNeueLT Std"/>
                <w:color w:val="000000"/>
                <w:sz w:val="14"/>
                <w:szCs w:val="14"/>
              </w:rPr>
              <w:t xml:space="preserve">(d) Als conservatoir of executoriaal beslag wordt gelegd op roerende en/of onroerende zaken van Opdrachtgever; </w:t>
            </w:r>
          </w:p>
          <w:p w:rsidR="00F75D76" w:rsidRPr="00F75D76" w:rsidRDefault="00F75D76" w:rsidP="00F75D76">
            <w:pPr>
              <w:autoSpaceDE w:val="0"/>
              <w:autoSpaceDN w:val="0"/>
              <w:adjustRightInd w:val="0"/>
              <w:spacing w:line="141" w:lineRule="atLeast"/>
              <w:ind w:left="560"/>
              <w:rPr>
                <w:rFonts w:ascii="Merriweather Sans Light" w:hAnsi="Merriweather Sans Light" w:cs="HelveticaNeueLT Std"/>
                <w:color w:val="000000"/>
                <w:sz w:val="14"/>
                <w:szCs w:val="14"/>
              </w:rPr>
            </w:pPr>
            <w:r w:rsidRPr="00F75D76">
              <w:rPr>
                <w:rFonts w:ascii="Merriweather Sans Light" w:hAnsi="Merriweather Sans Light" w:cs="HelveticaNeueLT Std"/>
                <w:color w:val="000000"/>
                <w:sz w:val="14"/>
                <w:szCs w:val="14"/>
              </w:rPr>
              <w:t xml:space="preserve">(e) Als één der partijen toerekenbaar tekort schiet in haar verplichtingen uit hoofde van de Overeenkomst en na een schriftelijke ingebrekestelling met een redelijke termijn voor herstel van de tekortkoming, na het verstrijken van die termijn de tekortkoming niet heeft hersteld en in verzuim blijft met betrekking tot haar verplichtingen uit hoofde van de Overeenkomst; </w:t>
            </w:r>
          </w:p>
          <w:p w:rsidR="00A75A2D" w:rsidRDefault="00F75D76" w:rsidP="00AD16B5">
            <w:pPr>
              <w:ind w:firstLine="560"/>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HelveticaNeueLT Std"/>
                <w:color w:val="000000"/>
                <w:sz w:val="14"/>
                <w:szCs w:val="14"/>
                <w:lang w:eastAsia="nl-NL"/>
              </w:rPr>
              <w:t>(f) Als er sprake is van een tekortkoming van de andere partij die naar haar aard niet kan worden hersteld.</w:t>
            </w:r>
            <w:r w:rsidRPr="00F75D76">
              <w:rPr>
                <w:rFonts w:ascii="Merriweather Sans Light" w:eastAsia="Times New Roman" w:hAnsi="Merriweather Sans Light" w:cs="Times New Roman"/>
                <w:color w:val="333333"/>
                <w:sz w:val="14"/>
                <w:szCs w:val="14"/>
                <w:lang w:eastAsia="nl-NL"/>
              </w:rPr>
              <w:t xml:space="preserve"> </w:t>
            </w:r>
          </w:p>
          <w:p w:rsidR="003016D3" w:rsidRDefault="003016D3" w:rsidP="00AD16B5">
            <w:pPr>
              <w:ind w:firstLine="560"/>
            </w:pPr>
          </w:p>
        </w:tc>
      </w:tr>
      <w:tr w:rsidR="00A75A2D" w:rsidTr="003016D3">
        <w:trPr>
          <w:trHeight w:val="276"/>
        </w:trPr>
        <w:tc>
          <w:tcPr>
            <w:tcW w:w="988" w:type="dxa"/>
          </w:tcPr>
          <w:p w:rsidR="00A75A2D" w:rsidRDefault="00F75D76">
            <w:r w:rsidRPr="00C84057">
              <w:rPr>
                <w:rFonts w:ascii="Merriweather Sans Light" w:hAnsi="Merriweather Sans Light" w:cs="HelveticaNeueLT Std"/>
                <w:b/>
                <w:bCs/>
                <w:color w:val="000000"/>
                <w:sz w:val="14"/>
                <w:szCs w:val="14"/>
              </w:rPr>
              <w:t xml:space="preserve">Artikel </w:t>
            </w:r>
            <w:r>
              <w:rPr>
                <w:rFonts w:ascii="Merriweather Sans Light" w:hAnsi="Merriweather Sans Light" w:cs="HelveticaNeueLT Std"/>
                <w:b/>
                <w:bCs/>
                <w:color w:val="000000"/>
                <w:sz w:val="14"/>
                <w:szCs w:val="14"/>
              </w:rPr>
              <w:t>6.</w:t>
            </w:r>
          </w:p>
        </w:tc>
        <w:tc>
          <w:tcPr>
            <w:tcW w:w="8793" w:type="dxa"/>
          </w:tcPr>
          <w:p w:rsidR="00A75A2D" w:rsidRDefault="00F75D76">
            <w:r>
              <w:rPr>
                <w:rFonts w:ascii="Merriweather Sans Light" w:hAnsi="Merriweather Sans Light" w:cs="HelveticaNeueLT Std"/>
                <w:b/>
                <w:bCs/>
                <w:color w:val="000000"/>
                <w:sz w:val="14"/>
                <w:szCs w:val="14"/>
              </w:rPr>
              <w:t>Uitvoering en wijziging van Overeenkomst</w:t>
            </w:r>
          </w:p>
        </w:tc>
      </w:tr>
      <w:tr w:rsidR="00A75A2D" w:rsidTr="003016D3">
        <w:trPr>
          <w:trHeight w:val="276"/>
        </w:trPr>
        <w:tc>
          <w:tcPr>
            <w:tcW w:w="988" w:type="dxa"/>
          </w:tcPr>
          <w:p w:rsidR="00A75A2D" w:rsidRDefault="00F75D76">
            <w:r>
              <w:rPr>
                <w:rFonts w:ascii="Merriweather Sans Light" w:hAnsi="Merriweather Sans Light" w:cs="HelveticaNeueLT Std"/>
                <w:color w:val="000000"/>
                <w:sz w:val="14"/>
                <w:szCs w:val="14"/>
              </w:rPr>
              <w:t>6</w:t>
            </w:r>
            <w:r w:rsidRPr="00981FEF">
              <w:rPr>
                <w:rFonts w:ascii="Merriweather Sans Light" w:hAnsi="Merriweather Sans Light" w:cs="HelveticaNeueLT Std"/>
                <w:color w:val="000000"/>
                <w:sz w:val="14"/>
                <w:szCs w:val="14"/>
              </w:rPr>
              <w:t>.</w:t>
            </w:r>
            <w:r>
              <w:rPr>
                <w:rFonts w:ascii="Merriweather Sans Light" w:hAnsi="Merriweather Sans Light" w:cs="HelveticaNeueLT Std"/>
                <w:color w:val="000000"/>
                <w:sz w:val="14"/>
                <w:szCs w:val="14"/>
              </w:rPr>
              <w:t>1</w:t>
            </w:r>
          </w:p>
        </w:tc>
        <w:tc>
          <w:tcPr>
            <w:tcW w:w="8793" w:type="dxa"/>
          </w:tcPr>
          <w:p w:rsidR="00F75D76" w:rsidRDefault="00F75D76" w:rsidP="00F75D76">
            <w:pPr>
              <w:ind w:left="560" w:hanging="560"/>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HelveticaNeueLT Std"/>
                <w:color w:val="000000"/>
                <w:sz w:val="14"/>
                <w:szCs w:val="14"/>
                <w:lang w:eastAsia="nl-NL"/>
              </w:rPr>
              <w:t>O</w:t>
            </w:r>
            <w:r w:rsidRPr="00F75D76">
              <w:rPr>
                <w:rFonts w:ascii="Merriweather Sans Light" w:eastAsia="Times New Roman" w:hAnsi="Merriweather Sans Light" w:cs="Times New Roman"/>
                <w:color w:val="333333"/>
                <w:sz w:val="14"/>
                <w:szCs w:val="14"/>
                <w:lang w:eastAsia="nl-NL"/>
              </w:rPr>
              <w:t xml:space="preserve">pdrachtgever draagt er zorg voor dat alle gegevens, waarvan Deltamilieu aangeeft dat deze noodzakelijk zijn of waarvan </w:t>
            </w:r>
          </w:p>
          <w:p w:rsidR="00F75D76" w:rsidRDefault="00F75D76" w:rsidP="00F75D76">
            <w:pPr>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Opdrachtgever redelijkerwijs behoort te begrijpen dat deze noodzakelijk zijn voor het uitvoeren van de overeenkomst, tijdig</w:t>
            </w:r>
          </w:p>
          <w:p w:rsidR="00F75D76" w:rsidRDefault="00F75D76" w:rsidP="00F75D76">
            <w:pPr>
              <w:ind w:left="560" w:hanging="560"/>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 xml:space="preserve">aan Deltamilieu worden verstrekt. Indien de voor de uitvoering van de overeenkomst benodigde gegevens niet tijdig aan </w:t>
            </w:r>
          </w:p>
          <w:p w:rsidR="00F75D76" w:rsidRDefault="00F75D76" w:rsidP="00F75D76">
            <w:pPr>
              <w:ind w:left="560" w:hanging="560"/>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Deltamilieu zijn verstrekt, heeft Deltamilieu het recht de uitvoering van de overeenkomst op te schorten en/of de uit de</w:t>
            </w:r>
          </w:p>
          <w:p w:rsidR="00F75D76" w:rsidRDefault="00F75D76" w:rsidP="00F75D76">
            <w:pPr>
              <w:ind w:left="560" w:hanging="560"/>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vertraging voortvloeiende extra kosten volgens de alsdan gebruikelijke tarieven aan de opdrachtgever in rekening te brengen.</w:t>
            </w:r>
          </w:p>
          <w:p w:rsidR="00F75D76" w:rsidRDefault="00F75D76" w:rsidP="00F75D76">
            <w:pPr>
              <w:ind w:left="560" w:hanging="560"/>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De uitvoeringstermijn vangt niet eerder aan dan nadat de opdrachtgever de gegevens aan Deltamilieu ter beschikking heeft</w:t>
            </w:r>
          </w:p>
          <w:p w:rsidR="00A75A2D" w:rsidRDefault="00F75D76" w:rsidP="005D0E09">
            <w:pPr>
              <w:ind w:left="560" w:hanging="560"/>
            </w:pPr>
            <w:r w:rsidRPr="00F75D76">
              <w:rPr>
                <w:rFonts w:ascii="Merriweather Sans Light" w:eastAsia="Times New Roman" w:hAnsi="Merriweather Sans Light" w:cs="Times New Roman"/>
                <w:color w:val="333333"/>
                <w:sz w:val="14"/>
                <w:szCs w:val="14"/>
                <w:lang w:eastAsia="nl-NL"/>
              </w:rPr>
              <w:t>gesteld.</w:t>
            </w:r>
          </w:p>
        </w:tc>
      </w:tr>
      <w:tr w:rsidR="00A75A2D" w:rsidTr="003016D3">
        <w:trPr>
          <w:trHeight w:val="276"/>
        </w:trPr>
        <w:tc>
          <w:tcPr>
            <w:tcW w:w="988" w:type="dxa"/>
          </w:tcPr>
          <w:p w:rsidR="00A75A2D" w:rsidRDefault="00F75D76">
            <w:r>
              <w:rPr>
                <w:rFonts w:ascii="Merriweather Sans Light" w:hAnsi="Merriweather Sans Light" w:cs="HelveticaNeueLT Std"/>
                <w:color w:val="000000"/>
                <w:sz w:val="14"/>
                <w:szCs w:val="14"/>
              </w:rPr>
              <w:t xml:space="preserve">6.2        </w:t>
            </w:r>
          </w:p>
        </w:tc>
        <w:tc>
          <w:tcPr>
            <w:tcW w:w="8793" w:type="dxa"/>
          </w:tcPr>
          <w:p w:rsidR="00A75A2D" w:rsidRDefault="00F75D76" w:rsidP="005D0E09">
            <w:r w:rsidRPr="00F75D76">
              <w:rPr>
                <w:rFonts w:ascii="Merriweather Sans Light" w:eastAsia="Times New Roman" w:hAnsi="Merriweather Sans Light" w:cs="Times New Roman"/>
                <w:color w:val="333333"/>
                <w:sz w:val="14"/>
                <w:szCs w:val="14"/>
                <w:lang w:eastAsia="nl-NL"/>
              </w:rPr>
              <w:t>Als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kan dit consequenties hebben voor hetgeen oorspronkelijk overeengekomen werd. Daardoor kan ook het oorspronkelijk overeengekomen bedrag worden verhoogd of verlaagd. Deltamilieu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 xml:space="preserve">6.3      </w:t>
            </w:r>
          </w:p>
        </w:tc>
        <w:tc>
          <w:tcPr>
            <w:tcW w:w="8793" w:type="dxa"/>
          </w:tcPr>
          <w:p w:rsidR="00A75A2D" w:rsidRDefault="00F75D76" w:rsidP="005D0E09">
            <w:r w:rsidRPr="00F75D76">
              <w:rPr>
                <w:rFonts w:ascii="Merriweather Sans Light" w:eastAsia="Times New Roman" w:hAnsi="Merriweather Sans Light" w:cs="Times New Roman"/>
                <w:color w:val="333333"/>
                <w:sz w:val="14"/>
                <w:szCs w:val="14"/>
                <w:lang w:eastAsia="nl-NL"/>
              </w:rPr>
              <w:t>Als de overeenkomst wordt gewijzigd, daaronder begrepen een aanvulling, dan is Deltamilieu gerechtigd om daaraan eerst uitvoering te geven nadat daarvoor akkoord is gegeven door de binnen Deltamilieu bevoegde persoon en de opdrachtgever akkoord is gegaan met de voor de uitvoering opgegeven prijs en andere voorwaarden, daaronder begrepen het te bepalen tijdstip waarop daaraan uitvoering gegeven zal worden. Het niet of niet onmiddellijk uitvoeren van de gewijzigde overeenkomst levert geen wanprestatie van Deltamilieu op en is voor de Opdrachtgever geen grond om de overeenkomst op te zeggen of te annuleren.</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6.4</w:t>
            </w:r>
          </w:p>
        </w:tc>
        <w:tc>
          <w:tcPr>
            <w:tcW w:w="8793" w:type="dxa"/>
          </w:tcPr>
          <w:p w:rsidR="00A75A2D" w:rsidRDefault="00F75D76" w:rsidP="005D0E09">
            <w:r w:rsidRPr="00F75D76">
              <w:rPr>
                <w:rFonts w:ascii="Merriweather Sans Light" w:eastAsia="Times New Roman" w:hAnsi="Merriweather Sans Light" w:cs="Times New Roman"/>
                <w:color w:val="333333"/>
                <w:sz w:val="14"/>
                <w:szCs w:val="14"/>
                <w:lang w:eastAsia="nl-NL"/>
              </w:rPr>
              <w:t>Als Deltamilieu instemt met de wijziging of annulering van een overeenkomst dan is Opdrachtgever gehouden alle schaden en kosten welke daarmede samenhangen of daaruit voortvloeien, doch tenminste een bedrag van 10 % van de oorspronkelijke overeengekomen prijs van de nog uit te voeren werkzaamheden, aan Viridis te vergoeden. Overeengekomen leveringstijden zullen alsdan vervallen.</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6.5</w:t>
            </w:r>
          </w:p>
        </w:tc>
        <w:tc>
          <w:tcPr>
            <w:tcW w:w="8793" w:type="dxa"/>
          </w:tcPr>
          <w:p w:rsidR="00F75D76" w:rsidRDefault="00F75D76" w:rsidP="00F75D76">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sz w:val="14"/>
                <w:szCs w:val="14"/>
                <w:lang w:eastAsia="nl-NL"/>
              </w:rPr>
              <w:t>Deltamilieu</w:t>
            </w:r>
            <w:r w:rsidRPr="00F75D76">
              <w:rPr>
                <w:rFonts w:ascii="Merriweather Sans Light" w:eastAsia="Times New Roman" w:hAnsi="Merriweather Sans Light" w:cs="Times New Roman"/>
                <w:color w:val="333333"/>
                <w:sz w:val="14"/>
                <w:szCs w:val="14"/>
                <w:lang w:eastAsia="nl-NL"/>
              </w:rPr>
              <w:t xml:space="preserve"> heeft het recht bepaalde werkzaamheden te laten verrichten door derden. De toepasselijkheid van artikel 7:404, </w:t>
            </w:r>
          </w:p>
          <w:p w:rsidR="00A75A2D" w:rsidRDefault="00F75D76" w:rsidP="005D0E09">
            <w:pPr>
              <w:ind w:left="705" w:hanging="705"/>
              <w:rPr>
                <w:rFonts w:ascii="Merriweather Sans Light" w:eastAsia="Times New Roman" w:hAnsi="Merriweather Sans Light" w:cs="Times New Roman"/>
                <w:color w:val="333333"/>
                <w:sz w:val="14"/>
                <w:szCs w:val="14"/>
                <w:lang w:eastAsia="nl-NL"/>
              </w:rPr>
            </w:pPr>
            <w:r w:rsidRPr="00F75D76">
              <w:rPr>
                <w:rFonts w:ascii="Merriweather Sans Light" w:eastAsia="Times New Roman" w:hAnsi="Merriweather Sans Light" w:cs="Times New Roman"/>
                <w:color w:val="333333"/>
                <w:sz w:val="14"/>
                <w:szCs w:val="14"/>
                <w:lang w:eastAsia="nl-NL"/>
              </w:rPr>
              <w:t>7:407 lid 2 en 7:409 BW wordt uitdrukkelijk uitgesloten.</w:t>
            </w:r>
          </w:p>
          <w:p w:rsidR="005D0E09" w:rsidRDefault="005D0E09" w:rsidP="005D0E09">
            <w:pPr>
              <w:ind w:left="705" w:hanging="705"/>
            </w:pPr>
          </w:p>
        </w:tc>
      </w:tr>
      <w:tr w:rsidR="00A75A2D" w:rsidTr="003016D3">
        <w:trPr>
          <w:trHeight w:val="276"/>
        </w:trPr>
        <w:tc>
          <w:tcPr>
            <w:tcW w:w="988" w:type="dxa"/>
          </w:tcPr>
          <w:p w:rsidR="00A75A2D" w:rsidRDefault="00F75D76">
            <w:r w:rsidRPr="00C84057">
              <w:rPr>
                <w:rFonts w:ascii="Merriweather Sans Light" w:hAnsi="Merriweather Sans Light" w:cs="HelveticaNeueLT Std"/>
                <w:b/>
                <w:bCs/>
                <w:color w:val="000000"/>
                <w:sz w:val="14"/>
                <w:szCs w:val="14"/>
              </w:rPr>
              <w:t xml:space="preserve">Artikel </w:t>
            </w:r>
            <w:r>
              <w:rPr>
                <w:rFonts w:ascii="Merriweather Sans Light" w:hAnsi="Merriweather Sans Light" w:cs="HelveticaNeueLT Std"/>
                <w:b/>
                <w:bCs/>
                <w:color w:val="000000"/>
                <w:sz w:val="14"/>
                <w:szCs w:val="14"/>
              </w:rPr>
              <w:t>7</w:t>
            </w:r>
            <w:r w:rsidRPr="00C84057">
              <w:rPr>
                <w:rFonts w:ascii="Merriweather Sans Light" w:hAnsi="Merriweather Sans Light" w:cs="HelveticaNeueLT Std"/>
                <w:b/>
                <w:bCs/>
                <w:color w:val="000000"/>
                <w:sz w:val="14"/>
                <w:szCs w:val="14"/>
              </w:rPr>
              <w:t>.</w:t>
            </w:r>
          </w:p>
        </w:tc>
        <w:tc>
          <w:tcPr>
            <w:tcW w:w="8793" w:type="dxa"/>
          </w:tcPr>
          <w:p w:rsidR="00A75A2D" w:rsidRDefault="00F75D76">
            <w:r w:rsidRPr="00C84057">
              <w:rPr>
                <w:rFonts w:ascii="Merriweather Sans Light" w:hAnsi="Merriweather Sans Light" w:cs="HelveticaNeueLT Std"/>
                <w:b/>
                <w:bCs/>
                <w:color w:val="000000"/>
                <w:sz w:val="14"/>
                <w:szCs w:val="14"/>
              </w:rPr>
              <w:t>Aansprakelijkheid</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7.1</w:t>
            </w:r>
          </w:p>
        </w:tc>
        <w:tc>
          <w:tcPr>
            <w:tcW w:w="8793" w:type="dxa"/>
          </w:tcPr>
          <w:p w:rsidR="007A2959" w:rsidRDefault="00C52530" w:rsidP="00C52530">
            <w:pPr>
              <w:ind w:left="705" w:hanging="705"/>
              <w:rPr>
                <w:rFonts w:ascii="Merriweather Sans Light" w:eastAsia="Times New Roman" w:hAnsi="Merriweather Sans Light" w:cs="Times New Roman"/>
                <w:color w:val="333333"/>
                <w:sz w:val="14"/>
                <w:szCs w:val="14"/>
                <w:lang w:eastAsia="nl-NL"/>
              </w:rPr>
            </w:pPr>
            <w:r w:rsidRPr="00C52530">
              <w:rPr>
                <w:rFonts w:ascii="Merriweather Sans Light" w:eastAsia="Times New Roman" w:hAnsi="Merriweather Sans Light" w:cs="Times New Roman"/>
                <w:color w:val="333333"/>
                <w:sz w:val="14"/>
                <w:szCs w:val="14"/>
                <w:lang w:eastAsia="nl-NL"/>
              </w:rPr>
              <w:t>Deltamilieu is niet aansprakelijk voor schade, van welke aard ook, omdat Deltamilieu er vanuit mag gaan dat door</w:t>
            </w:r>
          </w:p>
          <w:p w:rsidR="00A75A2D" w:rsidRDefault="00C52530" w:rsidP="005D0E09">
            <w:pPr>
              <w:ind w:left="705" w:hanging="705"/>
            </w:pPr>
            <w:r w:rsidRPr="00C52530">
              <w:rPr>
                <w:rFonts w:ascii="Merriweather Sans Light" w:eastAsia="Times New Roman" w:hAnsi="Merriweather Sans Light" w:cs="Times New Roman"/>
                <w:color w:val="333333"/>
                <w:sz w:val="14"/>
                <w:szCs w:val="14"/>
                <w:lang w:eastAsia="nl-NL"/>
              </w:rPr>
              <w:t xml:space="preserve">Opdrachtgever </w:t>
            </w:r>
            <w:bookmarkStart w:id="0" w:name="_GoBack"/>
            <w:bookmarkEnd w:id="0"/>
            <w:r w:rsidRPr="00C52530">
              <w:rPr>
                <w:rFonts w:ascii="Merriweather Sans Light" w:eastAsia="Times New Roman" w:hAnsi="Merriweather Sans Light" w:cs="Times New Roman"/>
                <w:color w:val="333333"/>
                <w:sz w:val="14"/>
                <w:szCs w:val="14"/>
                <w:lang w:eastAsia="nl-NL"/>
              </w:rPr>
              <w:t xml:space="preserve"> juiste en/of volledige gegevens zijn verstrekt.</w:t>
            </w:r>
          </w:p>
        </w:tc>
      </w:tr>
      <w:tr w:rsidR="00A75A2D" w:rsidTr="003016D3">
        <w:trPr>
          <w:trHeight w:val="127"/>
        </w:trPr>
        <w:tc>
          <w:tcPr>
            <w:tcW w:w="988" w:type="dxa"/>
          </w:tcPr>
          <w:p w:rsidR="00A75A2D" w:rsidRDefault="00F75D76">
            <w:r>
              <w:rPr>
                <w:rFonts w:ascii="Merriweather Sans Light" w:hAnsi="Merriweather Sans Light"/>
                <w:color w:val="333333"/>
                <w:sz w:val="14"/>
                <w:szCs w:val="14"/>
              </w:rPr>
              <w:t>7.2</w:t>
            </w:r>
          </w:p>
        </w:tc>
        <w:tc>
          <w:tcPr>
            <w:tcW w:w="8793" w:type="dxa"/>
          </w:tcPr>
          <w:p w:rsidR="00A75A2D" w:rsidRDefault="00C52530">
            <w:r>
              <w:rPr>
                <w:rFonts w:ascii="Merriweather Sans Light" w:hAnsi="Merriweather Sans Light"/>
                <w:color w:val="333333"/>
                <w:sz w:val="14"/>
                <w:szCs w:val="14"/>
              </w:rPr>
              <w:t>Mocht Deltamilieu</w:t>
            </w:r>
            <w:r w:rsidRPr="00F81F8B">
              <w:rPr>
                <w:rFonts w:ascii="Merriweather Sans Light" w:hAnsi="Merriweather Sans Light"/>
                <w:color w:val="333333"/>
                <w:sz w:val="14"/>
                <w:szCs w:val="14"/>
              </w:rPr>
              <w:t xml:space="preserve"> aansprakelijk zijn, dan is deze aansprakelijkheid beperkt tot hetgeen in deze bepaling is geregeld.</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7.3</w:t>
            </w:r>
          </w:p>
        </w:tc>
        <w:tc>
          <w:tcPr>
            <w:tcW w:w="8793" w:type="dxa"/>
          </w:tcPr>
          <w:p w:rsidR="007A2959" w:rsidRDefault="00C52530" w:rsidP="00C52530">
            <w:pPr>
              <w:ind w:left="705" w:hanging="705"/>
              <w:rPr>
                <w:rFonts w:ascii="Merriweather Sans Light" w:eastAsia="Times New Roman" w:hAnsi="Merriweather Sans Light" w:cs="Times New Roman"/>
                <w:color w:val="333333"/>
                <w:sz w:val="14"/>
                <w:szCs w:val="14"/>
                <w:lang w:eastAsia="nl-NL"/>
              </w:rPr>
            </w:pPr>
            <w:r w:rsidRPr="00C52530">
              <w:rPr>
                <w:rFonts w:ascii="Merriweather Sans Light" w:eastAsia="Times New Roman" w:hAnsi="Merriweather Sans Light" w:cs="Times New Roman"/>
                <w:color w:val="333333"/>
                <w:sz w:val="14"/>
                <w:szCs w:val="14"/>
                <w:lang w:eastAsia="nl-NL"/>
              </w:rPr>
              <w:t xml:space="preserve">Wanneer Deltamilieu aansprakelijk mocht zijn voor enigerlei schade, dan is de aansprakelijkheid van Deltamilieu beperkt tot </w:t>
            </w:r>
          </w:p>
          <w:p w:rsidR="007A2959" w:rsidRDefault="00C52530" w:rsidP="00C52530">
            <w:pPr>
              <w:ind w:left="705" w:hanging="705"/>
              <w:rPr>
                <w:rFonts w:ascii="Merriweather Sans Light" w:eastAsia="Times New Roman" w:hAnsi="Merriweather Sans Light" w:cs="Times New Roman"/>
                <w:color w:val="333333"/>
                <w:sz w:val="14"/>
                <w:szCs w:val="14"/>
                <w:lang w:eastAsia="nl-NL"/>
              </w:rPr>
            </w:pPr>
            <w:r w:rsidRPr="00C52530">
              <w:rPr>
                <w:rFonts w:ascii="Merriweather Sans Light" w:eastAsia="Times New Roman" w:hAnsi="Merriweather Sans Light" w:cs="Times New Roman"/>
                <w:color w:val="333333"/>
                <w:sz w:val="14"/>
                <w:szCs w:val="14"/>
                <w:lang w:eastAsia="nl-NL"/>
              </w:rPr>
              <w:t xml:space="preserve">maximaal tweemaal de factuurwaarde van de order, althans tot dat gedeelte van de order waarop de aansprakelijkheid </w:t>
            </w:r>
          </w:p>
          <w:p w:rsidR="00A75A2D" w:rsidRDefault="007A2959" w:rsidP="005D0E09">
            <w:pPr>
              <w:ind w:left="705" w:hanging="705"/>
            </w:pPr>
            <w:r>
              <w:rPr>
                <w:rFonts w:ascii="Merriweather Sans Light" w:eastAsia="Times New Roman" w:hAnsi="Merriweather Sans Light" w:cs="Times New Roman"/>
                <w:color w:val="333333"/>
                <w:sz w:val="14"/>
                <w:szCs w:val="14"/>
                <w:lang w:eastAsia="nl-NL"/>
              </w:rPr>
              <w:t>b</w:t>
            </w:r>
            <w:r w:rsidR="00C52530" w:rsidRPr="00C52530">
              <w:rPr>
                <w:rFonts w:ascii="Merriweather Sans Light" w:eastAsia="Times New Roman" w:hAnsi="Merriweather Sans Light" w:cs="Times New Roman"/>
                <w:color w:val="333333"/>
                <w:sz w:val="14"/>
                <w:szCs w:val="14"/>
                <w:lang w:eastAsia="nl-NL"/>
              </w:rPr>
              <w:t>etrekking heeft.</w:t>
            </w:r>
          </w:p>
        </w:tc>
      </w:tr>
      <w:tr w:rsidR="00A75A2D" w:rsidTr="003016D3">
        <w:trPr>
          <w:trHeight w:val="276"/>
        </w:trPr>
        <w:tc>
          <w:tcPr>
            <w:tcW w:w="988" w:type="dxa"/>
          </w:tcPr>
          <w:p w:rsidR="00A75A2D" w:rsidRDefault="00F75D76">
            <w:r>
              <w:rPr>
                <w:rFonts w:ascii="Merriweather Sans Light" w:hAnsi="Merriweather Sans Light"/>
                <w:color w:val="333333"/>
                <w:sz w:val="14"/>
                <w:szCs w:val="14"/>
              </w:rPr>
              <w:t>7.4</w:t>
            </w:r>
          </w:p>
        </w:tc>
        <w:tc>
          <w:tcPr>
            <w:tcW w:w="8793" w:type="dxa"/>
          </w:tcPr>
          <w:p w:rsidR="007A2959" w:rsidRDefault="00C52530" w:rsidP="00C52530">
            <w:pPr>
              <w:ind w:left="705" w:hanging="705"/>
              <w:rPr>
                <w:rFonts w:ascii="Merriweather Sans Light" w:eastAsia="Times New Roman" w:hAnsi="Merriweather Sans Light" w:cs="Times New Roman"/>
                <w:color w:val="333333"/>
                <w:sz w:val="14"/>
                <w:szCs w:val="14"/>
                <w:lang w:eastAsia="nl-NL"/>
              </w:rPr>
            </w:pPr>
            <w:r w:rsidRPr="00C52530">
              <w:rPr>
                <w:rFonts w:ascii="Merriweather Sans Light" w:eastAsia="Times New Roman" w:hAnsi="Merriweather Sans Light" w:cs="Times New Roman"/>
                <w:color w:val="333333"/>
                <w:sz w:val="14"/>
                <w:szCs w:val="14"/>
                <w:lang w:eastAsia="nl-NL"/>
              </w:rPr>
              <w:t xml:space="preserve">De aansprakelijkheid van Deltamilieu is in ieder geval steeds beperkt tot het bedrag van uitkering van zijn verzekeraar in </w:t>
            </w:r>
          </w:p>
          <w:p w:rsidR="00A75A2D" w:rsidRDefault="00C52530" w:rsidP="005D0E09">
            <w:pPr>
              <w:ind w:left="705" w:hanging="705"/>
            </w:pPr>
            <w:r w:rsidRPr="00C52530">
              <w:rPr>
                <w:rFonts w:ascii="Merriweather Sans Light" w:eastAsia="Times New Roman" w:hAnsi="Merriweather Sans Light" w:cs="Times New Roman"/>
                <w:color w:val="333333"/>
                <w:sz w:val="14"/>
                <w:szCs w:val="14"/>
                <w:lang w:eastAsia="nl-NL"/>
              </w:rPr>
              <w:t>voorkomend geval.</w:t>
            </w:r>
          </w:p>
        </w:tc>
      </w:tr>
      <w:tr w:rsidR="00A75A2D" w:rsidTr="003016D3">
        <w:trPr>
          <w:trHeight w:val="170"/>
        </w:trPr>
        <w:tc>
          <w:tcPr>
            <w:tcW w:w="988" w:type="dxa"/>
          </w:tcPr>
          <w:p w:rsidR="00A75A2D" w:rsidRDefault="007A2959">
            <w:r>
              <w:rPr>
                <w:rFonts w:ascii="Merriweather Sans Light" w:hAnsi="Merriweather Sans Light"/>
                <w:color w:val="333333"/>
                <w:sz w:val="14"/>
                <w:szCs w:val="14"/>
              </w:rPr>
              <w:t>7.5</w:t>
            </w:r>
          </w:p>
        </w:tc>
        <w:tc>
          <w:tcPr>
            <w:tcW w:w="8793" w:type="dxa"/>
          </w:tcPr>
          <w:p w:rsidR="00A75A2D" w:rsidRDefault="007A2959">
            <w:r>
              <w:rPr>
                <w:rFonts w:ascii="Merriweather Sans Light" w:hAnsi="Merriweather Sans Light"/>
                <w:color w:val="333333"/>
                <w:sz w:val="14"/>
                <w:szCs w:val="14"/>
              </w:rPr>
              <w:t>Deltamilieu is uitsluitend aansprakelijk voor directe schade.</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7.</w:t>
            </w:r>
            <w:r w:rsidRPr="00F81F8B">
              <w:rPr>
                <w:rFonts w:ascii="Merriweather Sans Light" w:hAnsi="Merriweather Sans Light"/>
                <w:color w:val="333333"/>
                <w:sz w:val="14"/>
                <w:szCs w:val="14"/>
              </w:rPr>
              <w:t>6</w:t>
            </w:r>
          </w:p>
        </w:tc>
        <w:tc>
          <w:tcPr>
            <w:tcW w:w="8793" w:type="dxa"/>
          </w:tcPr>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Onder directe schade wordt uitsluitend verstaan de redelijke kosten ter vaststelling van de oorzaak en de omvang van de </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schade, voor zover de vaststelling betrekking heeft op schade in de zin van deze voorwaarden, de eventuele redelijke kosten </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gemaakt om de gebrekkige prestatie van Deltamilieu aan de Overeenkomst te laten beantwoorden, voor zoveel deze aan </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Deltamilieu toegerekend kunnen worden en redelijke kosten, gemaakt ter voorkoming of beperking van schade, voor zover </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Opdrachtgever aantoont dat deze kosten hebben geleid tot beperking van directe schade als bedoeld in deze algemene</w:t>
            </w:r>
          </w:p>
          <w:p w:rsidR="00A75A2D"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 xml:space="preserve">voorwaarden. </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7.7</w:t>
            </w:r>
          </w:p>
        </w:tc>
        <w:tc>
          <w:tcPr>
            <w:tcW w:w="8793" w:type="dxa"/>
          </w:tcPr>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Delta milieu is nimmer aansprakelijk voor indirecte schade, daaronder begrepen gevolgschade, gederfde winst, gemiste </w:t>
            </w:r>
          </w:p>
          <w:p w:rsidR="00A75A2D"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besparingen en schade door bedrijfsstagnatie.</w:t>
            </w:r>
          </w:p>
        </w:tc>
      </w:tr>
      <w:tr w:rsidR="00A75A2D" w:rsidTr="003016D3">
        <w:trPr>
          <w:trHeight w:val="276"/>
        </w:trPr>
        <w:tc>
          <w:tcPr>
            <w:tcW w:w="988" w:type="dxa"/>
          </w:tcPr>
          <w:p w:rsidR="00A75A2D" w:rsidRDefault="007A2959">
            <w:r w:rsidRPr="00F81F8B">
              <w:rPr>
                <w:rFonts w:ascii="Merriweather Sans Light" w:hAnsi="Merriweather Sans Light"/>
                <w:color w:val="333333"/>
                <w:sz w:val="14"/>
                <w:szCs w:val="14"/>
              </w:rPr>
              <w:t>7.</w:t>
            </w:r>
            <w:r>
              <w:rPr>
                <w:rFonts w:ascii="Merriweather Sans Light" w:hAnsi="Merriweather Sans Light"/>
                <w:color w:val="333333"/>
                <w:sz w:val="14"/>
                <w:szCs w:val="14"/>
              </w:rPr>
              <w:t>8</w:t>
            </w:r>
          </w:p>
        </w:tc>
        <w:tc>
          <w:tcPr>
            <w:tcW w:w="8793" w:type="dxa"/>
          </w:tcPr>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Als Deltamilieu op verzoek van (of in overleg met) Opdrachtgever samenwerkt met één of meerdere adviesbureaus of andere</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deskundigen of één of meer andere bureaus inschakelt, zal Deltamilieu voor het door deze derde te verrichtte deel van de </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opdracht slechts aansprakelijk zijn, indien en voor zover Deltamilieu deze aansprakelijkheid uitdrukkelijk schriftelijk heeft </w:t>
            </w:r>
          </w:p>
          <w:p w:rsidR="00A75A2D"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aanvaard.</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7.9</w:t>
            </w:r>
          </w:p>
        </w:tc>
        <w:tc>
          <w:tcPr>
            <w:tcW w:w="8793" w:type="dxa"/>
          </w:tcPr>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Deltamilieu is niet aansprakelijk voor schending van octrooien, licenties of andere rechten van derden als gevolg van gebruik</w:t>
            </w:r>
          </w:p>
          <w:p w:rsidR="00A75A2D"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van door Opdrachtgever versterkte gegevens.</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7.10</w:t>
            </w:r>
          </w:p>
        </w:tc>
        <w:tc>
          <w:tcPr>
            <w:tcW w:w="8793" w:type="dxa"/>
          </w:tcPr>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 xml:space="preserve">Deltamilieu is niet aansprakelijk voor schending van octrooien, licenties of andere rechten van derden als gevolg van gebruik </w:t>
            </w:r>
          </w:p>
          <w:p w:rsidR="007A295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van door Opdrachtgever versterkte gegevens.</w:t>
            </w:r>
          </w:p>
          <w:p w:rsidR="003016D3" w:rsidRDefault="003016D3" w:rsidP="007A2959">
            <w:pPr>
              <w:ind w:left="705" w:hanging="705"/>
              <w:rPr>
                <w:rFonts w:ascii="Merriweather Sans Light" w:eastAsia="Times New Roman" w:hAnsi="Merriweather Sans Light" w:cs="Times New Roman"/>
                <w:color w:val="333333"/>
                <w:sz w:val="14"/>
                <w:szCs w:val="14"/>
                <w:lang w:eastAsia="nl-NL"/>
              </w:rPr>
            </w:pPr>
          </w:p>
          <w:p w:rsidR="003016D3" w:rsidRPr="007A2959" w:rsidRDefault="003016D3" w:rsidP="007A2959">
            <w:pPr>
              <w:ind w:left="705" w:hanging="705"/>
              <w:rPr>
                <w:rFonts w:ascii="Merriweather Sans Light" w:eastAsia="Times New Roman" w:hAnsi="Merriweather Sans Light" w:cs="Times New Roman"/>
                <w:color w:val="333333"/>
                <w:sz w:val="14"/>
                <w:szCs w:val="14"/>
                <w:lang w:eastAsia="nl-NL"/>
              </w:rPr>
            </w:pPr>
          </w:p>
          <w:p w:rsidR="00A75A2D" w:rsidRDefault="00A75A2D"/>
        </w:tc>
      </w:tr>
      <w:tr w:rsidR="00A75A2D" w:rsidTr="003016D3">
        <w:trPr>
          <w:trHeight w:val="276"/>
        </w:trPr>
        <w:tc>
          <w:tcPr>
            <w:tcW w:w="988" w:type="dxa"/>
          </w:tcPr>
          <w:p w:rsidR="00A75A2D" w:rsidRDefault="007A2959">
            <w:r w:rsidRPr="00C84057">
              <w:rPr>
                <w:rFonts w:ascii="Merriweather Sans Light" w:hAnsi="Merriweather Sans Light" w:cs="HelveticaNeueLT Std"/>
                <w:b/>
                <w:bCs/>
                <w:color w:val="000000"/>
                <w:sz w:val="14"/>
                <w:szCs w:val="14"/>
              </w:rPr>
              <w:lastRenderedPageBreak/>
              <w:t xml:space="preserve">Artikel </w:t>
            </w:r>
            <w:r>
              <w:rPr>
                <w:rFonts w:ascii="Merriweather Sans Light" w:hAnsi="Merriweather Sans Light" w:cs="HelveticaNeueLT Std"/>
                <w:b/>
                <w:bCs/>
                <w:color w:val="000000"/>
                <w:sz w:val="14"/>
                <w:szCs w:val="14"/>
              </w:rPr>
              <w:t>8</w:t>
            </w:r>
            <w:r w:rsidRPr="00C84057">
              <w:rPr>
                <w:rFonts w:ascii="Merriweather Sans Light" w:hAnsi="Merriweather Sans Light" w:cs="HelveticaNeueLT Std"/>
                <w:b/>
                <w:bCs/>
                <w:color w:val="000000"/>
                <w:sz w:val="14"/>
                <w:szCs w:val="14"/>
              </w:rPr>
              <w:t>.</w:t>
            </w:r>
          </w:p>
        </w:tc>
        <w:tc>
          <w:tcPr>
            <w:tcW w:w="8793" w:type="dxa"/>
          </w:tcPr>
          <w:p w:rsidR="00A75A2D" w:rsidRDefault="007A2959" w:rsidP="005D0E09">
            <w:pPr>
              <w:autoSpaceDE w:val="0"/>
              <w:autoSpaceDN w:val="0"/>
              <w:adjustRightInd w:val="0"/>
              <w:spacing w:before="40" w:line="141" w:lineRule="atLeast"/>
            </w:pPr>
            <w:r w:rsidRPr="007A2959">
              <w:rPr>
                <w:rFonts w:ascii="Merriweather Sans Light" w:hAnsi="Merriweather Sans Light" w:cs="HelveticaNeueLT Std"/>
                <w:b/>
                <w:bCs/>
                <w:color w:val="000000"/>
                <w:sz w:val="14"/>
                <w:szCs w:val="14"/>
              </w:rPr>
              <w:t>Offertes en aanbiedingen</w:t>
            </w:r>
          </w:p>
        </w:tc>
      </w:tr>
      <w:tr w:rsidR="00A75A2D" w:rsidTr="003016D3">
        <w:trPr>
          <w:trHeight w:val="276"/>
        </w:trPr>
        <w:tc>
          <w:tcPr>
            <w:tcW w:w="988" w:type="dxa"/>
          </w:tcPr>
          <w:p w:rsidR="00A75A2D" w:rsidRDefault="007A2959">
            <w:r>
              <w:rPr>
                <w:rFonts w:ascii="Merriweather Sans Light" w:hAnsi="Merriweather Sans Light" w:cs="HelveticaNeueLT Std"/>
                <w:color w:val="000000"/>
                <w:sz w:val="14"/>
                <w:szCs w:val="14"/>
              </w:rPr>
              <w:t>8</w:t>
            </w:r>
            <w:r w:rsidRPr="00C84057">
              <w:rPr>
                <w:rFonts w:ascii="Merriweather Sans Light" w:hAnsi="Merriweather Sans Light" w:cs="HelveticaNeueLT Std"/>
                <w:color w:val="000000"/>
                <w:sz w:val="14"/>
                <w:szCs w:val="14"/>
              </w:rPr>
              <w:t>.1</w:t>
            </w:r>
          </w:p>
        </w:tc>
        <w:tc>
          <w:tcPr>
            <w:tcW w:w="8793" w:type="dxa"/>
          </w:tcPr>
          <w:p w:rsidR="005D0E0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Na opdrachtverlening van Opdrachtgever aan Deltamilieu wordt de offerte, aanbieding of bevestiging van opdracht geacht de</w:t>
            </w:r>
          </w:p>
          <w:p w:rsidR="005D0E09"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inhoud van de overeenkomst weer te geven.</w:t>
            </w:r>
          </w:p>
        </w:tc>
      </w:tr>
      <w:tr w:rsidR="00A75A2D" w:rsidTr="003016D3">
        <w:trPr>
          <w:trHeight w:val="157"/>
        </w:trPr>
        <w:tc>
          <w:tcPr>
            <w:tcW w:w="988" w:type="dxa"/>
          </w:tcPr>
          <w:p w:rsidR="00A75A2D" w:rsidRDefault="007A2959">
            <w:r>
              <w:rPr>
                <w:rFonts w:ascii="Merriweather Sans Light" w:hAnsi="Merriweather Sans Light"/>
                <w:color w:val="333333"/>
                <w:sz w:val="14"/>
                <w:szCs w:val="14"/>
              </w:rPr>
              <w:t>8.2</w:t>
            </w:r>
          </w:p>
        </w:tc>
        <w:tc>
          <w:tcPr>
            <w:tcW w:w="8793" w:type="dxa"/>
          </w:tcPr>
          <w:p w:rsidR="00A75A2D" w:rsidRDefault="007A2959" w:rsidP="005D0E09">
            <w:r w:rsidRPr="007A2959">
              <w:rPr>
                <w:rFonts w:ascii="Merriweather Sans Light" w:eastAsia="Times New Roman" w:hAnsi="Merriweather Sans Light" w:cs="HelveticaNeueLT Std"/>
                <w:color w:val="000000"/>
                <w:sz w:val="14"/>
                <w:szCs w:val="14"/>
                <w:lang w:eastAsia="nl-NL"/>
              </w:rPr>
              <w:t>D</w:t>
            </w:r>
            <w:r w:rsidRPr="007A2959">
              <w:rPr>
                <w:rFonts w:ascii="Merriweather Sans Light" w:eastAsia="Times New Roman" w:hAnsi="Merriweather Sans Light" w:cs="Times New Roman"/>
                <w:color w:val="333333"/>
                <w:sz w:val="14"/>
                <w:szCs w:val="14"/>
                <w:lang w:eastAsia="nl-NL"/>
              </w:rPr>
              <w:t>e in een offerte of een aanbieding opgenomen voorwaarden, prevaleren boven deze algemene voorwaarden.</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8.3</w:t>
            </w:r>
          </w:p>
        </w:tc>
        <w:tc>
          <w:tcPr>
            <w:tcW w:w="8793" w:type="dxa"/>
          </w:tcPr>
          <w:p w:rsidR="005D0E0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De in een offerte of aanbieding vermelde prijzen zijn exclusief BTW en andere heffingen van overheidswege, eventuele in het</w:t>
            </w:r>
          </w:p>
          <w:p w:rsidR="00A75A2D"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kader van de overeenkomst te maken kosten, daaronder begrepen reis- en verblijfkosten, tenzij anders vermeld.</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8.4</w:t>
            </w:r>
          </w:p>
        </w:tc>
        <w:tc>
          <w:tcPr>
            <w:tcW w:w="8793" w:type="dxa"/>
          </w:tcPr>
          <w:p w:rsidR="005D0E09" w:rsidRDefault="007A2959" w:rsidP="007A2959">
            <w:pPr>
              <w:ind w:left="705" w:hanging="705"/>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Een samengestelde prijsopgave verplicht Deltamilieu niet tot het verrichten van een gedeelte van de opdracht tegen een</w:t>
            </w:r>
          </w:p>
          <w:p w:rsidR="00A75A2D" w:rsidRDefault="007A2959" w:rsidP="005D0E09">
            <w:pPr>
              <w:ind w:left="705" w:hanging="705"/>
            </w:pPr>
            <w:r w:rsidRPr="007A2959">
              <w:rPr>
                <w:rFonts w:ascii="Merriweather Sans Light" w:eastAsia="Times New Roman" w:hAnsi="Merriweather Sans Light" w:cs="Times New Roman"/>
                <w:color w:val="333333"/>
                <w:sz w:val="14"/>
                <w:szCs w:val="14"/>
                <w:lang w:eastAsia="nl-NL"/>
              </w:rPr>
              <w:t xml:space="preserve">overeenkomstig deel van de opgegeven prijs. </w:t>
            </w:r>
          </w:p>
        </w:tc>
      </w:tr>
      <w:tr w:rsidR="00A75A2D" w:rsidTr="003016D3">
        <w:trPr>
          <w:trHeight w:val="99"/>
        </w:trPr>
        <w:tc>
          <w:tcPr>
            <w:tcW w:w="988" w:type="dxa"/>
          </w:tcPr>
          <w:p w:rsidR="00A75A2D" w:rsidRDefault="007A2959">
            <w:r>
              <w:rPr>
                <w:rFonts w:ascii="Merriweather Sans Light" w:hAnsi="Merriweather Sans Light"/>
                <w:color w:val="333333"/>
                <w:sz w:val="14"/>
                <w:szCs w:val="14"/>
              </w:rPr>
              <w:t>8.5</w:t>
            </w:r>
          </w:p>
        </w:tc>
        <w:tc>
          <w:tcPr>
            <w:tcW w:w="8793" w:type="dxa"/>
          </w:tcPr>
          <w:p w:rsidR="00A75A2D" w:rsidRDefault="007A2959">
            <w:r w:rsidRPr="00E82C73">
              <w:rPr>
                <w:rFonts w:ascii="Merriweather Sans Light" w:hAnsi="Merriweather Sans Light"/>
                <w:color w:val="333333"/>
                <w:sz w:val="14"/>
                <w:szCs w:val="14"/>
              </w:rPr>
              <w:t>Aanbiedingen of offertes gelden niet automatisch voor toekomstige orders.</w:t>
            </w:r>
          </w:p>
        </w:tc>
      </w:tr>
      <w:tr w:rsidR="00A75A2D" w:rsidTr="003016D3">
        <w:trPr>
          <w:trHeight w:val="276"/>
        </w:trPr>
        <w:tc>
          <w:tcPr>
            <w:tcW w:w="988" w:type="dxa"/>
          </w:tcPr>
          <w:p w:rsidR="00A75A2D" w:rsidRDefault="007A2959">
            <w:r>
              <w:rPr>
                <w:rFonts w:ascii="Merriweather Sans Light" w:hAnsi="Merriweather Sans Light"/>
                <w:color w:val="333333"/>
                <w:sz w:val="14"/>
                <w:szCs w:val="14"/>
              </w:rPr>
              <w:t>8.6</w:t>
            </w:r>
          </w:p>
        </w:tc>
        <w:tc>
          <w:tcPr>
            <w:tcW w:w="8793" w:type="dxa"/>
          </w:tcPr>
          <w:p w:rsidR="007A2959" w:rsidRPr="007A2959" w:rsidRDefault="007A2959" w:rsidP="007A2959">
            <w:pPr>
              <w:rPr>
                <w:rFonts w:ascii="Merriweather Sans Light" w:eastAsia="Times New Roman" w:hAnsi="Merriweather Sans Light" w:cs="Times New Roman"/>
                <w:color w:val="333333"/>
                <w:sz w:val="14"/>
                <w:szCs w:val="14"/>
                <w:lang w:eastAsia="nl-NL"/>
              </w:rPr>
            </w:pPr>
            <w:r w:rsidRPr="007A2959">
              <w:rPr>
                <w:rFonts w:ascii="Merriweather Sans Light" w:eastAsia="Times New Roman" w:hAnsi="Merriweather Sans Light" w:cs="Times New Roman"/>
                <w:color w:val="333333"/>
                <w:sz w:val="14"/>
                <w:szCs w:val="14"/>
                <w:lang w:eastAsia="nl-NL"/>
              </w:rPr>
              <w:t>De afgesproken tarieven in de offerte worden jaarlijks per 31 december geïndexeerd.</w:t>
            </w:r>
          </w:p>
          <w:p w:rsidR="00A75A2D" w:rsidRDefault="00A75A2D"/>
        </w:tc>
      </w:tr>
      <w:tr w:rsidR="00A75A2D" w:rsidTr="003016D3">
        <w:trPr>
          <w:trHeight w:val="276"/>
        </w:trPr>
        <w:tc>
          <w:tcPr>
            <w:tcW w:w="988" w:type="dxa"/>
          </w:tcPr>
          <w:p w:rsidR="00A75A2D" w:rsidRDefault="004A4A2D">
            <w:r>
              <w:rPr>
                <w:rFonts w:ascii="Merriweather Sans Light" w:hAnsi="Merriweather Sans Light" w:cs="HelveticaNeueLT Std"/>
                <w:b/>
                <w:bCs/>
                <w:color w:val="000000"/>
                <w:sz w:val="14"/>
                <w:szCs w:val="14"/>
              </w:rPr>
              <w:t>Artikel 9</w:t>
            </w:r>
            <w:r w:rsidRPr="00C84057">
              <w:rPr>
                <w:rFonts w:ascii="Merriweather Sans Light" w:hAnsi="Merriweather Sans Light" w:cs="HelveticaNeueLT Std"/>
                <w:b/>
                <w:bCs/>
                <w:color w:val="000000"/>
                <w:sz w:val="14"/>
                <w:szCs w:val="14"/>
              </w:rPr>
              <w:t>.</w:t>
            </w:r>
          </w:p>
        </w:tc>
        <w:tc>
          <w:tcPr>
            <w:tcW w:w="8793" w:type="dxa"/>
          </w:tcPr>
          <w:p w:rsidR="00A75A2D" w:rsidRDefault="004A4A2D">
            <w:r w:rsidRPr="00C84057">
              <w:rPr>
                <w:rFonts w:ascii="Merriweather Sans Light" w:hAnsi="Merriweather Sans Light" w:cs="HelveticaNeueLT Std"/>
                <w:b/>
                <w:bCs/>
                <w:color w:val="000000"/>
                <w:sz w:val="14"/>
                <w:szCs w:val="14"/>
              </w:rPr>
              <w:t xml:space="preserve">Facturering </w:t>
            </w:r>
            <w:r>
              <w:rPr>
                <w:rFonts w:ascii="Merriweather Sans Light" w:hAnsi="Merriweather Sans Light" w:cs="HelveticaNeueLT Std"/>
                <w:b/>
                <w:bCs/>
                <w:color w:val="000000"/>
                <w:sz w:val="14"/>
                <w:szCs w:val="14"/>
              </w:rPr>
              <w:t>en betaling</w:t>
            </w:r>
          </w:p>
        </w:tc>
      </w:tr>
      <w:tr w:rsidR="00A75A2D" w:rsidTr="003016D3">
        <w:trPr>
          <w:trHeight w:val="168"/>
        </w:trPr>
        <w:tc>
          <w:tcPr>
            <w:tcW w:w="988" w:type="dxa"/>
          </w:tcPr>
          <w:p w:rsidR="00A75A2D" w:rsidRDefault="004A4A2D">
            <w:r>
              <w:rPr>
                <w:rFonts w:ascii="Merriweather Sans Light" w:hAnsi="Merriweather Sans Light" w:cs="HelveticaNeueLT Std"/>
                <w:color w:val="000000"/>
                <w:sz w:val="14"/>
                <w:szCs w:val="14"/>
              </w:rPr>
              <w:t>9</w:t>
            </w:r>
            <w:r w:rsidRPr="0053258E">
              <w:rPr>
                <w:rFonts w:ascii="Merriweather Sans Light" w:hAnsi="Merriweather Sans Light" w:cs="HelveticaNeueLT Std"/>
                <w:color w:val="000000"/>
                <w:sz w:val="14"/>
                <w:szCs w:val="14"/>
              </w:rPr>
              <w:t>.</w:t>
            </w:r>
            <w:r>
              <w:rPr>
                <w:rFonts w:ascii="Merriweather Sans Light" w:hAnsi="Merriweather Sans Light" w:cs="HelveticaNeueLT Std"/>
                <w:color w:val="000000"/>
                <w:sz w:val="14"/>
                <w:szCs w:val="14"/>
              </w:rPr>
              <w:t>1</w:t>
            </w:r>
          </w:p>
        </w:tc>
        <w:tc>
          <w:tcPr>
            <w:tcW w:w="8793" w:type="dxa"/>
          </w:tcPr>
          <w:p w:rsidR="00A75A2D" w:rsidRDefault="004A4A2D">
            <w:r>
              <w:rPr>
                <w:rFonts w:ascii="Merriweather Sans Light" w:hAnsi="Merriweather Sans Light"/>
                <w:sz w:val="14"/>
                <w:szCs w:val="14"/>
              </w:rPr>
              <w:t xml:space="preserve">Het moment waarop </w:t>
            </w:r>
            <w:r w:rsidRPr="0053258E">
              <w:rPr>
                <w:rFonts w:ascii="Merriweather Sans Light" w:hAnsi="Merriweather Sans Light"/>
                <w:sz w:val="14"/>
                <w:szCs w:val="14"/>
              </w:rPr>
              <w:t>Deltamilieu</w:t>
            </w:r>
            <w:r w:rsidRPr="0053258E">
              <w:rPr>
                <w:rFonts w:ascii="Merriweather Sans Light" w:hAnsi="Merriweather Sans Light" w:cs="HelveticaNeueLT Std"/>
                <w:color w:val="000000"/>
                <w:sz w:val="14"/>
                <w:szCs w:val="14"/>
              </w:rPr>
              <w:t xml:space="preserve"> factureert </w:t>
            </w:r>
            <w:r>
              <w:rPr>
                <w:rFonts w:ascii="Merriweather Sans Light" w:hAnsi="Merriweather Sans Light" w:cs="HelveticaNeueLT Std"/>
                <w:color w:val="000000"/>
                <w:sz w:val="14"/>
                <w:szCs w:val="14"/>
              </w:rPr>
              <w:t>wordt opgenomen in de Overeenkomst</w:t>
            </w:r>
            <w:r w:rsidR="005D0E09">
              <w:rPr>
                <w:rFonts w:ascii="Merriweather Sans Light" w:hAnsi="Merriweather Sans Light" w:cs="HelveticaNeueLT Std"/>
                <w:color w:val="000000"/>
                <w:sz w:val="14"/>
                <w:szCs w:val="14"/>
              </w:rPr>
              <w:t>.</w:t>
            </w:r>
          </w:p>
        </w:tc>
      </w:tr>
      <w:tr w:rsidR="00A75A2D" w:rsidTr="003016D3">
        <w:trPr>
          <w:trHeight w:val="276"/>
        </w:trPr>
        <w:tc>
          <w:tcPr>
            <w:tcW w:w="988" w:type="dxa"/>
          </w:tcPr>
          <w:p w:rsidR="00A75A2D" w:rsidRDefault="004A4A2D">
            <w:r>
              <w:rPr>
                <w:rFonts w:ascii="Merriweather Sans Light" w:hAnsi="Merriweather Sans Light" w:cs="HelveticaNeueLT Std"/>
                <w:color w:val="000000"/>
                <w:sz w:val="14"/>
                <w:szCs w:val="14"/>
              </w:rPr>
              <w:t>9</w:t>
            </w:r>
            <w:r w:rsidRPr="0053258E">
              <w:rPr>
                <w:rFonts w:ascii="Merriweather Sans Light" w:hAnsi="Merriweather Sans Light" w:cs="HelveticaNeueLT Std"/>
                <w:color w:val="000000"/>
                <w:sz w:val="14"/>
                <w:szCs w:val="14"/>
              </w:rPr>
              <w:t>.</w:t>
            </w:r>
            <w:r>
              <w:rPr>
                <w:rFonts w:ascii="Merriweather Sans Light" w:hAnsi="Merriweather Sans Light" w:cs="HelveticaNeueLT Std"/>
                <w:color w:val="000000"/>
                <w:sz w:val="14"/>
                <w:szCs w:val="14"/>
              </w:rPr>
              <w:t>2</w:t>
            </w:r>
          </w:p>
        </w:tc>
        <w:tc>
          <w:tcPr>
            <w:tcW w:w="8793" w:type="dxa"/>
          </w:tcPr>
          <w:p w:rsidR="004A4A2D"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Bezwaren tegen de juistheid van een factuur dienen binnen 14 dagen na factuurdatum schriftelijk gemotiveerd bij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w:t>
            </w:r>
          </w:p>
          <w:p w:rsidR="00A75A2D" w:rsidRDefault="004A4A2D" w:rsidP="005D0E09">
            <w:pPr>
              <w:autoSpaceDE w:val="0"/>
              <w:autoSpaceDN w:val="0"/>
              <w:adjustRightInd w:val="0"/>
              <w:spacing w:line="141" w:lineRule="atLeast"/>
              <w:ind w:left="560" w:hanging="560"/>
            </w:pPr>
            <w:r w:rsidRPr="004A4A2D">
              <w:rPr>
                <w:rFonts w:ascii="Merriweather Sans Light" w:hAnsi="Merriweather Sans Light" w:cs="HelveticaNeueLT Std"/>
                <w:color w:val="000000"/>
                <w:sz w:val="14"/>
                <w:szCs w:val="14"/>
              </w:rPr>
              <w:t>te zijn ingediend bij gebreke waarvan Opdrachtgever wordt geacht met de gehele factuur te hebben ingestemd</w:t>
            </w:r>
          </w:p>
        </w:tc>
      </w:tr>
      <w:tr w:rsidR="004A4A2D" w:rsidTr="003016D3">
        <w:trPr>
          <w:trHeight w:val="276"/>
        </w:trPr>
        <w:tc>
          <w:tcPr>
            <w:tcW w:w="988" w:type="dxa"/>
          </w:tcPr>
          <w:p w:rsidR="004A4A2D" w:rsidRDefault="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9</w:t>
            </w:r>
            <w:r w:rsidRPr="00C84057">
              <w:rPr>
                <w:rFonts w:ascii="Merriweather Sans Light" w:hAnsi="Merriweather Sans Light" w:cs="HelveticaNeueLT Std"/>
                <w:color w:val="000000"/>
                <w:sz w:val="14"/>
                <w:szCs w:val="14"/>
              </w:rPr>
              <w:t>.</w:t>
            </w:r>
            <w:r>
              <w:rPr>
                <w:rFonts w:ascii="Merriweather Sans Light" w:hAnsi="Merriweather Sans Light" w:cs="HelveticaNeueLT Std"/>
                <w:color w:val="000000"/>
                <w:sz w:val="14"/>
                <w:szCs w:val="14"/>
              </w:rPr>
              <w:t>3</w:t>
            </w:r>
          </w:p>
        </w:tc>
        <w:tc>
          <w:tcPr>
            <w:tcW w:w="8793" w:type="dxa"/>
          </w:tcPr>
          <w:p w:rsidR="005D0E09"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Indien Opdrachtgever de juistheid van een factuur betwist, is hij niettemin gehouden tot betaling van het niet betwiste </w:t>
            </w:r>
          </w:p>
          <w:p w:rsidR="005D0E09"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gedeelte. Het eventuele recht van Opdrachtgever zich te beroepen op opschorting (als bedoeld in artikel 6:52, 6:262 of 6:263</w:t>
            </w:r>
          </w:p>
          <w:p w:rsidR="004A4A2D" w:rsidRDefault="004A4A2D" w:rsidP="005D0E09">
            <w:pPr>
              <w:autoSpaceDE w:val="0"/>
              <w:autoSpaceDN w:val="0"/>
              <w:adjustRightInd w:val="0"/>
              <w:spacing w:line="141" w:lineRule="atLeast"/>
              <w:ind w:left="560" w:hanging="560"/>
            </w:pPr>
            <w:r w:rsidRPr="004A4A2D">
              <w:rPr>
                <w:rFonts w:ascii="Merriweather Sans Light" w:hAnsi="Merriweather Sans Light" w:cs="HelveticaNeueLT Std"/>
                <w:color w:val="000000"/>
                <w:sz w:val="14"/>
                <w:szCs w:val="14"/>
              </w:rPr>
              <w:t xml:space="preserve">BW) of verrekening is uitdrukkelijk uitgesloten. </w:t>
            </w:r>
          </w:p>
        </w:tc>
      </w:tr>
      <w:tr w:rsidR="004A4A2D" w:rsidTr="003016D3">
        <w:trPr>
          <w:trHeight w:val="226"/>
        </w:trPr>
        <w:tc>
          <w:tcPr>
            <w:tcW w:w="988" w:type="dxa"/>
          </w:tcPr>
          <w:p w:rsidR="004A4A2D" w:rsidRDefault="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9.4</w:t>
            </w:r>
          </w:p>
        </w:tc>
        <w:tc>
          <w:tcPr>
            <w:tcW w:w="8793" w:type="dxa"/>
          </w:tcPr>
          <w:p w:rsidR="004A4A2D" w:rsidRDefault="004A4A2D">
            <w:r w:rsidRPr="00C84057">
              <w:rPr>
                <w:rFonts w:ascii="Merriweather Sans Light" w:hAnsi="Merriweather Sans Light" w:cs="HelveticaNeueLT Std"/>
                <w:color w:val="000000"/>
                <w:sz w:val="14"/>
                <w:szCs w:val="14"/>
              </w:rPr>
              <w:t xml:space="preserve">Betaling van de factuur dient plaats te vinden binnen de standaard betaaltermijn van </w:t>
            </w:r>
            <w:r>
              <w:rPr>
                <w:rFonts w:ascii="Merriweather Sans Light" w:hAnsi="Merriweather Sans Light" w:cs="HelveticaNeueLT Std"/>
                <w:color w:val="000000"/>
                <w:sz w:val="14"/>
                <w:szCs w:val="14"/>
              </w:rPr>
              <w:t>30</w:t>
            </w:r>
            <w:r w:rsidRPr="00C84057">
              <w:rPr>
                <w:rFonts w:ascii="Merriweather Sans Light" w:hAnsi="Merriweather Sans Light" w:cs="HelveticaNeueLT Std"/>
                <w:color w:val="000000"/>
                <w:sz w:val="14"/>
                <w:szCs w:val="14"/>
              </w:rPr>
              <w:t xml:space="preserve"> dagen na factuurdatum.</w:t>
            </w:r>
          </w:p>
        </w:tc>
      </w:tr>
      <w:tr w:rsidR="004A4A2D" w:rsidTr="003016D3">
        <w:trPr>
          <w:trHeight w:val="276"/>
        </w:trPr>
        <w:tc>
          <w:tcPr>
            <w:tcW w:w="988" w:type="dxa"/>
          </w:tcPr>
          <w:p w:rsidR="004A4A2D" w:rsidRDefault="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9.5</w:t>
            </w:r>
          </w:p>
        </w:tc>
        <w:tc>
          <w:tcPr>
            <w:tcW w:w="8793" w:type="dxa"/>
          </w:tcPr>
          <w:p w:rsidR="003016D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Na het verstrijken van de in de factuur van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gestelde betalingstermijn, heeft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het recht de</w:t>
            </w:r>
          </w:p>
          <w:p w:rsidR="003016D3" w:rsidRDefault="004A4A2D" w:rsidP="003016D3">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Overeenkomst</w:t>
            </w:r>
            <w:r w:rsidR="003016D3">
              <w:rPr>
                <w:rFonts w:ascii="Merriweather Sans Light" w:hAnsi="Merriweather Sans Light" w:cs="HelveticaNeueLT Std"/>
                <w:color w:val="000000"/>
                <w:sz w:val="14"/>
                <w:szCs w:val="14"/>
              </w:rPr>
              <w:t xml:space="preserve"> </w:t>
            </w:r>
            <w:r w:rsidRPr="004A4A2D">
              <w:rPr>
                <w:rFonts w:ascii="Merriweather Sans Light" w:hAnsi="Merriweather Sans Light" w:cs="HelveticaNeueLT Std"/>
                <w:color w:val="000000"/>
                <w:sz w:val="14"/>
                <w:szCs w:val="14"/>
              </w:rPr>
              <w:t>onmiddellijk te beëindigen en haar werkzaamheden krachtens de Opdracht met onmiddellijke ingang te</w:t>
            </w:r>
          </w:p>
          <w:p w:rsidR="004A4A2D" w:rsidRDefault="004A4A2D" w:rsidP="003016D3">
            <w:pPr>
              <w:autoSpaceDE w:val="0"/>
              <w:autoSpaceDN w:val="0"/>
              <w:adjustRightInd w:val="0"/>
              <w:spacing w:line="141" w:lineRule="atLeast"/>
              <w:ind w:left="560" w:hanging="560"/>
            </w:pPr>
            <w:r w:rsidRPr="004A4A2D">
              <w:rPr>
                <w:rFonts w:ascii="Merriweather Sans Light" w:hAnsi="Merriweather Sans Light" w:cs="HelveticaNeueLT Std"/>
                <w:color w:val="000000"/>
                <w:sz w:val="14"/>
                <w:szCs w:val="14"/>
              </w:rPr>
              <w:t xml:space="preserve">staken. </w:t>
            </w:r>
          </w:p>
        </w:tc>
      </w:tr>
      <w:tr w:rsidR="004A4A2D" w:rsidTr="003016D3">
        <w:trPr>
          <w:trHeight w:val="276"/>
        </w:trPr>
        <w:tc>
          <w:tcPr>
            <w:tcW w:w="988" w:type="dxa"/>
          </w:tcPr>
          <w:p w:rsidR="004A4A2D" w:rsidRDefault="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9.6</w:t>
            </w:r>
          </w:p>
        </w:tc>
        <w:tc>
          <w:tcPr>
            <w:tcW w:w="8793" w:type="dxa"/>
          </w:tcPr>
          <w:p w:rsidR="005D0E09"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Na het verstrijken van de in de factuur van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gestelde betalingstermijn, is Opdrachtgever in verzuim zonder dat</w:t>
            </w:r>
          </w:p>
          <w:p w:rsidR="005D0E09"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ingebrekestelling is vereist. Opdrachtgever is in dat geval aan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1% rente per maand verschuldigd over het nog </w:t>
            </w:r>
          </w:p>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openstaande bedrag. Ook de gerechtelijke en buitengerechtelijke kosten, met betrekking tot de invordering en inning van de </w:t>
            </w:r>
          </w:p>
          <w:p w:rsidR="003016D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door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niet tijdig van Opdrachtgever ontvangen betalingen, zijn voor rekening van Opdrachtgever. De vergoeding</w:t>
            </w:r>
          </w:p>
          <w:p w:rsidR="004A4A2D" w:rsidRDefault="004A4A2D" w:rsidP="003016D3">
            <w:pPr>
              <w:autoSpaceDE w:val="0"/>
              <w:autoSpaceDN w:val="0"/>
              <w:adjustRightInd w:val="0"/>
              <w:spacing w:line="141" w:lineRule="atLeast"/>
              <w:ind w:left="560" w:hanging="560"/>
            </w:pPr>
            <w:r w:rsidRPr="004A4A2D">
              <w:rPr>
                <w:rFonts w:ascii="Merriweather Sans Light" w:hAnsi="Merriweather Sans Light" w:cs="HelveticaNeueLT Std"/>
                <w:color w:val="000000"/>
                <w:sz w:val="14"/>
                <w:szCs w:val="14"/>
              </w:rPr>
              <w:t>ter</w:t>
            </w:r>
            <w:r w:rsidR="003016D3">
              <w:rPr>
                <w:rFonts w:ascii="Merriweather Sans Light" w:hAnsi="Merriweather Sans Light" w:cs="HelveticaNeueLT Std"/>
                <w:color w:val="000000"/>
                <w:sz w:val="14"/>
                <w:szCs w:val="14"/>
              </w:rPr>
              <w:t xml:space="preserve"> </w:t>
            </w:r>
            <w:r w:rsidRPr="004A4A2D">
              <w:rPr>
                <w:rFonts w:ascii="Merriweather Sans Light" w:hAnsi="Merriweather Sans Light" w:cs="HelveticaNeueLT Std"/>
                <w:color w:val="000000"/>
                <w:sz w:val="14"/>
                <w:szCs w:val="14"/>
              </w:rPr>
              <w:t xml:space="preserve">zake van buitengerechtelijke kosten is vastgelegd op tenminste 15% van de verschuldigde hoofdsom. </w:t>
            </w: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9.7</w:t>
            </w:r>
          </w:p>
        </w:tc>
        <w:tc>
          <w:tcPr>
            <w:tcW w:w="8793" w:type="dxa"/>
          </w:tcPr>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Betalingen van Opdrachtgever strekken primair ter voldoening van de door deze in lid 7 van dit artikel 9 bedoelde </w:t>
            </w:r>
          </w:p>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verschuldigde rente en gerechtelijke en buitengerechtelijke kosten en worden daarna in mindering gebracht op de oudste </w:t>
            </w:r>
          </w:p>
          <w:p w:rsidR="004A4A2D" w:rsidRDefault="004A4A2D" w:rsidP="006F7EF3">
            <w:pPr>
              <w:autoSpaceDE w:val="0"/>
              <w:autoSpaceDN w:val="0"/>
              <w:adjustRightInd w:val="0"/>
              <w:spacing w:line="141" w:lineRule="atLeast"/>
              <w:ind w:left="560" w:hanging="560"/>
            </w:pPr>
            <w:r w:rsidRPr="004A4A2D">
              <w:rPr>
                <w:rFonts w:ascii="Merriweather Sans Light" w:hAnsi="Merriweather Sans Light" w:cs="HelveticaNeueLT Std"/>
                <w:color w:val="000000"/>
                <w:sz w:val="14"/>
                <w:szCs w:val="14"/>
              </w:rPr>
              <w:t xml:space="preserve">openstaande vordering. </w:t>
            </w: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9.8</w:t>
            </w:r>
          </w:p>
        </w:tc>
        <w:tc>
          <w:tcPr>
            <w:tcW w:w="8793" w:type="dxa"/>
          </w:tcPr>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is, indien de kredietwaardigheid van Opdrachtgever naar het oordeel van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daartoe aanleiding geeft, te</w:t>
            </w:r>
          </w:p>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allen tijde gerechtigd van Opdrachtgever zekerheidsstelling te verlangen voor al hetgeen Opdrachtgever uit hoofde van de </w:t>
            </w:r>
          </w:p>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Overeenkomst verschuldigd zal zijn. Indien Opdrachtgever hier geen gehoor aan geeft dan heeft </w:t>
            </w:r>
            <w:r w:rsidRPr="004A4A2D">
              <w:rPr>
                <w:rFonts w:ascii="Merriweather Sans Light" w:hAnsi="Merriweather Sans Light"/>
                <w:sz w:val="14"/>
                <w:szCs w:val="14"/>
              </w:rPr>
              <w:t>Deltamilieu</w:t>
            </w:r>
            <w:r w:rsidRPr="004A4A2D">
              <w:rPr>
                <w:rFonts w:ascii="Merriweather Sans Light" w:hAnsi="Merriweather Sans Light" w:cs="HelveticaNeueLT Std"/>
                <w:color w:val="000000"/>
                <w:sz w:val="14"/>
                <w:szCs w:val="14"/>
              </w:rPr>
              <w:t xml:space="preserve"> het recht de</w:t>
            </w:r>
          </w:p>
          <w:p w:rsidR="006F7EF3"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Overeenkomst onmiddellijk te beëindigen en haar werkzaamheden krachtens de Opdracht met onmiddellijke ingang te </w:t>
            </w:r>
          </w:p>
          <w:p w:rsidR="004A4A2D" w:rsidRPr="004A4A2D" w:rsidRDefault="004A4A2D" w:rsidP="004A4A2D">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4A4A2D">
              <w:rPr>
                <w:rFonts w:ascii="Merriweather Sans Light" w:hAnsi="Merriweather Sans Light" w:cs="HelveticaNeueLT Std"/>
                <w:color w:val="000000"/>
                <w:sz w:val="14"/>
                <w:szCs w:val="14"/>
              </w:rPr>
              <w:t xml:space="preserve">staken. </w:t>
            </w:r>
          </w:p>
          <w:p w:rsidR="004A4A2D" w:rsidRDefault="004A4A2D" w:rsidP="004A4A2D"/>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Pr>
                <w:rFonts w:ascii="Merriweather Sans Light" w:hAnsi="Merriweather Sans Light" w:cs="HelveticaNeueLT Std"/>
                <w:b/>
                <w:bCs/>
                <w:color w:val="000000"/>
                <w:sz w:val="14"/>
                <w:szCs w:val="14"/>
              </w:rPr>
              <w:t>Artikel 11</w:t>
            </w:r>
            <w:r w:rsidRPr="00C84057">
              <w:rPr>
                <w:rFonts w:ascii="Merriweather Sans Light" w:hAnsi="Merriweather Sans Light" w:cs="HelveticaNeueLT Std"/>
                <w:b/>
                <w:bCs/>
                <w:color w:val="000000"/>
                <w:sz w:val="14"/>
                <w:szCs w:val="14"/>
              </w:rPr>
              <w:t>.</w:t>
            </w:r>
          </w:p>
        </w:tc>
        <w:tc>
          <w:tcPr>
            <w:tcW w:w="8793" w:type="dxa"/>
          </w:tcPr>
          <w:p w:rsidR="004A4A2D" w:rsidRDefault="004A4A2D" w:rsidP="004A4A2D">
            <w:r>
              <w:rPr>
                <w:rFonts w:ascii="Merriweather Sans Light" w:hAnsi="Merriweather Sans Light" w:cs="HelveticaNeueLT Std"/>
                <w:b/>
                <w:bCs/>
                <w:color w:val="000000"/>
                <w:sz w:val="14"/>
                <w:szCs w:val="14"/>
              </w:rPr>
              <w:t>Transport en vergunningen</w:t>
            </w: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sidRPr="00C84057">
              <w:rPr>
                <w:rFonts w:ascii="Merriweather Sans Light" w:hAnsi="Merriweather Sans Light" w:cs="HelveticaNeueLT Std"/>
                <w:color w:val="000000"/>
                <w:sz w:val="14"/>
                <w:szCs w:val="14"/>
              </w:rPr>
              <w:t>1</w:t>
            </w:r>
            <w:r>
              <w:rPr>
                <w:rFonts w:ascii="Merriweather Sans Light" w:hAnsi="Merriweather Sans Light" w:cs="HelveticaNeueLT Std"/>
                <w:color w:val="000000"/>
                <w:sz w:val="14"/>
                <w:szCs w:val="14"/>
              </w:rPr>
              <w:t>1</w:t>
            </w:r>
            <w:r w:rsidRPr="00C84057">
              <w:rPr>
                <w:rFonts w:ascii="Merriweather Sans Light" w:hAnsi="Merriweather Sans Light" w:cs="HelveticaNeueLT Std"/>
                <w:color w:val="000000"/>
                <w:sz w:val="14"/>
                <w:szCs w:val="14"/>
              </w:rPr>
              <w:t xml:space="preserve">.1  </w:t>
            </w:r>
            <w:r>
              <w:rPr>
                <w:rFonts w:ascii="Merriweather Sans Light" w:hAnsi="Merriweather Sans Light" w:cs="HelveticaNeueLT Std"/>
                <w:color w:val="000000"/>
                <w:sz w:val="14"/>
                <w:szCs w:val="14"/>
              </w:rPr>
              <w:t xml:space="preserve"> </w:t>
            </w:r>
          </w:p>
        </w:tc>
        <w:tc>
          <w:tcPr>
            <w:tcW w:w="8793" w:type="dxa"/>
          </w:tcPr>
          <w:p w:rsidR="00F41463" w:rsidRDefault="004A4A2D" w:rsidP="004A4A2D">
            <w:pPr>
              <w:ind w:left="560" w:hanging="560"/>
              <w:rPr>
                <w:rFonts w:ascii="Merriweather Sans Light" w:eastAsia="Times New Roman" w:hAnsi="Merriweather Sans Light" w:cs="Times New Roman"/>
                <w:color w:val="333333"/>
                <w:sz w:val="14"/>
                <w:szCs w:val="14"/>
                <w:lang w:eastAsia="nl-NL"/>
              </w:rPr>
            </w:pPr>
            <w:r w:rsidRPr="004A4A2D">
              <w:rPr>
                <w:rFonts w:ascii="Merriweather Sans Light" w:eastAsia="Times New Roman" w:hAnsi="Merriweather Sans Light" w:cs="HelveticaNeueLT Std"/>
                <w:color w:val="000000"/>
                <w:sz w:val="14"/>
                <w:szCs w:val="14"/>
                <w:lang w:eastAsia="nl-NL"/>
              </w:rPr>
              <w:t>T</w:t>
            </w:r>
            <w:r w:rsidRPr="004A4A2D">
              <w:rPr>
                <w:rFonts w:ascii="Merriweather Sans Light" w:eastAsia="Times New Roman" w:hAnsi="Merriweather Sans Light" w:cs="Times New Roman"/>
                <w:color w:val="333333"/>
                <w:sz w:val="14"/>
                <w:szCs w:val="14"/>
                <w:lang w:eastAsia="nl-NL"/>
              </w:rPr>
              <w:t>enzij in onze offerte anders is vermeld, geschiedt de aan- en afvoer van het onderzoeksmateriaal en de gereedschappen</w:t>
            </w:r>
          </w:p>
          <w:p w:rsidR="00F41463" w:rsidRDefault="00F41463" w:rsidP="004A4A2D">
            <w:pPr>
              <w:ind w:left="560" w:hanging="560"/>
              <w:rPr>
                <w:rFonts w:ascii="Merriweather Sans Light" w:eastAsia="Times New Roman" w:hAnsi="Merriweather Sans Light" w:cs="Times New Roman"/>
                <w:color w:val="333333"/>
                <w:sz w:val="14"/>
                <w:szCs w:val="14"/>
                <w:lang w:eastAsia="nl-NL"/>
              </w:rPr>
            </w:pPr>
            <w:r w:rsidRPr="004A4A2D">
              <w:rPr>
                <w:rFonts w:ascii="Merriweather Sans Light" w:eastAsia="Times New Roman" w:hAnsi="Merriweather Sans Light" w:cs="Times New Roman"/>
                <w:color w:val="333333"/>
                <w:sz w:val="14"/>
                <w:szCs w:val="14"/>
                <w:lang w:eastAsia="nl-NL"/>
              </w:rPr>
              <w:t>V</w:t>
            </w:r>
            <w:r w:rsidR="004A4A2D" w:rsidRPr="004A4A2D">
              <w:rPr>
                <w:rFonts w:ascii="Merriweather Sans Light" w:eastAsia="Times New Roman" w:hAnsi="Merriweather Sans Light" w:cs="Times New Roman"/>
                <w:color w:val="333333"/>
                <w:sz w:val="14"/>
                <w:szCs w:val="14"/>
                <w:lang w:eastAsia="nl-NL"/>
              </w:rPr>
              <w:t>oor</w:t>
            </w:r>
            <w:r>
              <w:rPr>
                <w:rFonts w:ascii="Merriweather Sans Light" w:eastAsia="Times New Roman" w:hAnsi="Merriweather Sans Light" w:cs="Times New Roman"/>
                <w:color w:val="333333"/>
                <w:sz w:val="14"/>
                <w:szCs w:val="14"/>
                <w:lang w:eastAsia="nl-NL"/>
              </w:rPr>
              <w:t xml:space="preserve"> </w:t>
            </w:r>
            <w:r w:rsidR="004A4A2D" w:rsidRPr="004A4A2D">
              <w:rPr>
                <w:rFonts w:ascii="Merriweather Sans Light" w:eastAsia="Times New Roman" w:hAnsi="Merriweather Sans Light" w:cs="Times New Roman"/>
                <w:color w:val="333333"/>
                <w:sz w:val="14"/>
                <w:szCs w:val="14"/>
                <w:lang w:eastAsia="nl-NL"/>
              </w:rPr>
              <w:t xml:space="preserve">rekening van Deltamilieu, mits de locatie met een gebruikelijke auto bereikbaar is. Mocht dit niet (zonder meer) </w:t>
            </w:r>
          </w:p>
          <w:p w:rsidR="00F41463" w:rsidRDefault="004A4A2D" w:rsidP="004A4A2D">
            <w:pPr>
              <w:ind w:left="560" w:hanging="560"/>
              <w:rPr>
                <w:rFonts w:ascii="Merriweather Sans Light" w:eastAsia="Times New Roman" w:hAnsi="Merriweather Sans Light" w:cs="Times New Roman"/>
                <w:color w:val="333333"/>
                <w:sz w:val="14"/>
                <w:szCs w:val="14"/>
                <w:lang w:eastAsia="nl-NL"/>
              </w:rPr>
            </w:pPr>
            <w:r w:rsidRPr="004A4A2D">
              <w:rPr>
                <w:rFonts w:ascii="Merriweather Sans Light" w:eastAsia="Times New Roman" w:hAnsi="Merriweather Sans Light" w:cs="Times New Roman"/>
                <w:color w:val="333333"/>
                <w:sz w:val="14"/>
                <w:szCs w:val="14"/>
                <w:lang w:eastAsia="nl-NL"/>
              </w:rPr>
              <w:t>mogelijk zijn</w:t>
            </w:r>
            <w:r w:rsidR="00F41463">
              <w:rPr>
                <w:rFonts w:ascii="Merriweather Sans Light" w:eastAsia="Times New Roman" w:hAnsi="Merriweather Sans Light" w:cs="Times New Roman"/>
                <w:color w:val="333333"/>
                <w:sz w:val="14"/>
                <w:szCs w:val="14"/>
                <w:lang w:eastAsia="nl-NL"/>
              </w:rPr>
              <w:t xml:space="preserve"> </w:t>
            </w:r>
            <w:r w:rsidRPr="004A4A2D">
              <w:rPr>
                <w:rFonts w:ascii="Merriweather Sans Light" w:eastAsia="Times New Roman" w:hAnsi="Merriweather Sans Light" w:cs="Times New Roman"/>
                <w:color w:val="333333"/>
                <w:sz w:val="14"/>
                <w:szCs w:val="14"/>
                <w:lang w:eastAsia="nl-NL"/>
              </w:rPr>
              <w:t xml:space="preserve">en er bijzondere maatregelen getroffen moeten worden, zijn alle daaraan verbonden kosten - inclusief die van </w:t>
            </w:r>
          </w:p>
          <w:p w:rsidR="004A4A2D" w:rsidRDefault="004A4A2D" w:rsidP="00F41463">
            <w:pPr>
              <w:ind w:left="560" w:hanging="560"/>
            </w:pPr>
            <w:r w:rsidRPr="004A4A2D">
              <w:rPr>
                <w:rFonts w:ascii="Merriweather Sans Light" w:eastAsia="Times New Roman" w:hAnsi="Merriweather Sans Light" w:cs="Times New Roman"/>
                <w:color w:val="333333"/>
                <w:sz w:val="14"/>
                <w:szCs w:val="14"/>
                <w:lang w:eastAsia="nl-NL"/>
              </w:rPr>
              <w:t xml:space="preserve">wachttijden </w:t>
            </w:r>
            <w:r w:rsidR="006F7EF3">
              <w:rPr>
                <w:rFonts w:ascii="Merriweather Sans Light" w:eastAsia="Times New Roman" w:hAnsi="Merriweather Sans Light" w:cs="Times New Roman"/>
                <w:color w:val="333333"/>
                <w:sz w:val="14"/>
                <w:szCs w:val="14"/>
                <w:lang w:eastAsia="nl-NL"/>
              </w:rPr>
              <w:t>–</w:t>
            </w:r>
            <w:r w:rsidRPr="004A4A2D">
              <w:rPr>
                <w:rFonts w:ascii="Merriweather Sans Light" w:eastAsia="Times New Roman" w:hAnsi="Merriweather Sans Light" w:cs="Times New Roman"/>
                <w:color w:val="333333"/>
                <w:sz w:val="14"/>
                <w:szCs w:val="14"/>
                <w:lang w:eastAsia="nl-NL"/>
              </w:rPr>
              <w:t>voor rekening van Opdrachtgever</w:t>
            </w:r>
            <w:r w:rsidRPr="004A4A2D">
              <w:rPr>
                <w:rFonts w:ascii="Merriweather Sans Light" w:eastAsia="Times New Roman" w:hAnsi="Merriweather Sans Light" w:cs="HelveticaNeueLT Std"/>
                <w:color w:val="000000"/>
                <w:sz w:val="14"/>
                <w:szCs w:val="14"/>
                <w:lang w:eastAsia="nl-NL"/>
              </w:rPr>
              <w:t xml:space="preserve">. </w:t>
            </w: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w:t>
            </w:r>
            <w:r w:rsidRPr="00A2322D">
              <w:rPr>
                <w:rFonts w:ascii="Merriweather Sans Light" w:hAnsi="Merriweather Sans Light"/>
                <w:color w:val="333333"/>
                <w:sz w:val="14"/>
                <w:szCs w:val="14"/>
              </w:rPr>
              <w:t>1.</w:t>
            </w:r>
            <w:r>
              <w:rPr>
                <w:rFonts w:ascii="Merriweather Sans Light" w:hAnsi="Merriweather Sans Light"/>
                <w:color w:val="333333"/>
                <w:sz w:val="14"/>
                <w:szCs w:val="14"/>
              </w:rPr>
              <w:t xml:space="preserve">2       </w:t>
            </w:r>
          </w:p>
        </w:tc>
        <w:tc>
          <w:tcPr>
            <w:tcW w:w="8793" w:type="dxa"/>
          </w:tcPr>
          <w:p w:rsidR="004A4A2D" w:rsidRDefault="004A4A2D" w:rsidP="004A4A2D">
            <w:r>
              <w:rPr>
                <w:rFonts w:ascii="Merriweather Sans Light" w:hAnsi="Merriweather Sans Light"/>
                <w:color w:val="333333"/>
                <w:sz w:val="14"/>
                <w:szCs w:val="14"/>
              </w:rPr>
              <w:t>In</w:t>
            </w:r>
            <w:r w:rsidRPr="00A2322D">
              <w:rPr>
                <w:rFonts w:ascii="Merriweather Sans Light" w:hAnsi="Merriweather Sans Light"/>
                <w:color w:val="333333"/>
                <w:sz w:val="14"/>
                <w:szCs w:val="14"/>
              </w:rPr>
              <w:t>dien betredin</w:t>
            </w:r>
            <w:r>
              <w:rPr>
                <w:rFonts w:ascii="Merriweather Sans Light" w:hAnsi="Merriweather Sans Light"/>
                <w:color w:val="333333"/>
                <w:sz w:val="14"/>
                <w:szCs w:val="14"/>
              </w:rPr>
              <w:t xml:space="preserve">g van percelen noodzakelijk is en daarvoor toestemming verkregen </w:t>
            </w:r>
            <w:r w:rsidRPr="00A2322D">
              <w:rPr>
                <w:rFonts w:ascii="Merriweather Sans Light" w:hAnsi="Merriweather Sans Light"/>
                <w:color w:val="333333"/>
                <w:sz w:val="14"/>
                <w:szCs w:val="14"/>
              </w:rPr>
              <w:t>dient</w:t>
            </w:r>
            <w:r>
              <w:rPr>
                <w:rFonts w:ascii="Merriweather Sans Light" w:hAnsi="Merriweather Sans Light"/>
                <w:color w:val="333333"/>
                <w:sz w:val="14"/>
                <w:szCs w:val="14"/>
              </w:rPr>
              <w:t xml:space="preserve"> te worden van Op</w:t>
            </w:r>
            <w:r w:rsidRPr="00A2322D">
              <w:rPr>
                <w:rFonts w:ascii="Merriweather Sans Light" w:hAnsi="Merriweather Sans Light"/>
                <w:color w:val="333333"/>
                <w:sz w:val="14"/>
                <w:szCs w:val="14"/>
              </w:rPr>
              <w:t xml:space="preserve">drachtgever </w:t>
            </w:r>
            <w:r>
              <w:rPr>
                <w:rFonts w:ascii="Merriweather Sans Light" w:hAnsi="Merriweather Sans Light"/>
                <w:color w:val="333333"/>
                <w:sz w:val="14"/>
                <w:szCs w:val="14"/>
              </w:rPr>
              <w:t>is eventuele schade voor Deltamilieu ontstaan door h</w:t>
            </w:r>
            <w:r w:rsidRPr="00A2322D">
              <w:rPr>
                <w:rFonts w:ascii="Merriweather Sans Light" w:hAnsi="Merriweather Sans Light"/>
                <w:color w:val="333333"/>
                <w:sz w:val="14"/>
                <w:szCs w:val="14"/>
              </w:rPr>
              <w:t>et niet of niet tijdig verkrijgen van deze toestemming voor rekening van de opdrachtgever</w:t>
            </w: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11.3</w:t>
            </w:r>
          </w:p>
        </w:tc>
        <w:tc>
          <w:tcPr>
            <w:tcW w:w="8793" w:type="dxa"/>
          </w:tcPr>
          <w:p w:rsidR="004A4A2D" w:rsidRDefault="004A4A2D" w:rsidP="006F7EF3">
            <w:r w:rsidRPr="004A4A2D">
              <w:rPr>
                <w:rFonts w:ascii="Merriweather Sans Light" w:eastAsia="Times New Roman" w:hAnsi="Merriweather Sans Light" w:cs="Times New Roman"/>
                <w:color w:val="333333"/>
                <w:sz w:val="14"/>
                <w:szCs w:val="14"/>
                <w:lang w:eastAsia="nl-NL"/>
              </w:rPr>
              <w:t>Wanneer mogelijk schadelijke verontreiniging wordt geconstateerd of een redelijk vermoeden van de aanwezigheid hiervan bestaat, behoudt Deltamilieu zich het recht voor het werk te verlaten. In dat geval dienen alle gemaakte kosten tot dan, door Opdrachtgever te worden vergoed, terwijl ook alle persoonlijke en/of materiële schade voor rekening en risico van Opdrachtgever komen.</w:t>
            </w: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11.3</w:t>
            </w:r>
          </w:p>
        </w:tc>
        <w:tc>
          <w:tcPr>
            <w:tcW w:w="8793" w:type="dxa"/>
          </w:tcPr>
          <w:p w:rsidR="004A4A2D" w:rsidRDefault="004A4A2D" w:rsidP="006F7EF3">
            <w:pPr>
              <w:pStyle w:val="Default"/>
              <w:rPr>
                <w:rFonts w:ascii="Merriweather Sans Light" w:hAnsi="Merriweather Sans Light"/>
                <w:color w:val="333333"/>
                <w:sz w:val="14"/>
                <w:szCs w:val="14"/>
              </w:rPr>
            </w:pPr>
            <w:r w:rsidRPr="00A2322D">
              <w:rPr>
                <w:rFonts w:ascii="Merriweather Sans Light" w:hAnsi="Merriweather Sans Light"/>
                <w:color w:val="333333"/>
                <w:sz w:val="14"/>
                <w:szCs w:val="14"/>
              </w:rPr>
              <w:t>Tenzij in onze offerte anders is vermeld, staat de opdrachtgever in voor het tijdig verkrijgen en behouden van alle vergunningen, ook die van overheidswege, welke benodigd zijn voor een normale wijze van uitvoering van de te verrichten werkzaamheden</w:t>
            </w:r>
            <w:r w:rsidR="006F7EF3">
              <w:rPr>
                <w:rFonts w:ascii="Merriweather Sans Light" w:hAnsi="Merriweather Sans Light"/>
                <w:color w:val="333333"/>
                <w:sz w:val="14"/>
                <w:szCs w:val="14"/>
              </w:rPr>
              <w:t>.</w:t>
            </w:r>
          </w:p>
          <w:p w:rsidR="006F7EF3" w:rsidRDefault="006F7EF3" w:rsidP="006F7EF3">
            <w:pPr>
              <w:pStyle w:val="Default"/>
            </w:pPr>
          </w:p>
        </w:tc>
      </w:tr>
      <w:tr w:rsidR="004A4A2D" w:rsidTr="003016D3">
        <w:trPr>
          <w:trHeight w:val="276"/>
        </w:trPr>
        <w:tc>
          <w:tcPr>
            <w:tcW w:w="988" w:type="dxa"/>
          </w:tcPr>
          <w:p w:rsidR="004A4A2D" w:rsidRDefault="004A4A2D" w:rsidP="004A4A2D">
            <w:pPr>
              <w:rPr>
                <w:rFonts w:ascii="Merriweather Sans Light" w:hAnsi="Merriweather Sans Light" w:cs="HelveticaNeueLT Std"/>
                <w:color w:val="000000"/>
                <w:sz w:val="14"/>
                <w:szCs w:val="14"/>
              </w:rPr>
            </w:pPr>
            <w:r w:rsidRPr="008003CE">
              <w:rPr>
                <w:rFonts w:ascii="Merriweather Sans Light" w:hAnsi="Merriweather Sans Light" w:cs="HelveticaNeueLT Std"/>
                <w:b/>
                <w:bCs/>
                <w:sz w:val="14"/>
                <w:szCs w:val="14"/>
              </w:rPr>
              <w:t>Artikel 1</w:t>
            </w:r>
            <w:r>
              <w:rPr>
                <w:rFonts w:ascii="Merriweather Sans Light" w:hAnsi="Merriweather Sans Light" w:cs="HelveticaNeueLT Std"/>
                <w:b/>
                <w:bCs/>
                <w:sz w:val="14"/>
                <w:szCs w:val="14"/>
              </w:rPr>
              <w:t>2.</w:t>
            </w:r>
          </w:p>
        </w:tc>
        <w:tc>
          <w:tcPr>
            <w:tcW w:w="8793" w:type="dxa"/>
          </w:tcPr>
          <w:p w:rsidR="004A4A2D" w:rsidRDefault="004A4A2D" w:rsidP="004A4A2D">
            <w:r w:rsidRPr="004A4A2D">
              <w:rPr>
                <w:rFonts w:ascii="Merriweather Sans Light" w:eastAsia="Times New Roman" w:hAnsi="Merriweather Sans Light" w:cs="HelveticaNeueLT Std"/>
                <w:b/>
                <w:bCs/>
                <w:sz w:val="14"/>
                <w:szCs w:val="14"/>
                <w:lang w:eastAsia="nl-NL"/>
              </w:rPr>
              <w:t>Overmacht</w:t>
            </w:r>
          </w:p>
        </w:tc>
      </w:tr>
      <w:tr w:rsidR="004A4A2D" w:rsidTr="003016D3">
        <w:trPr>
          <w:trHeight w:val="276"/>
        </w:trPr>
        <w:tc>
          <w:tcPr>
            <w:tcW w:w="988" w:type="dxa"/>
          </w:tcPr>
          <w:p w:rsidR="004A4A2D" w:rsidRDefault="00BB7EC8"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12.1</w:t>
            </w:r>
          </w:p>
        </w:tc>
        <w:tc>
          <w:tcPr>
            <w:tcW w:w="8793" w:type="dxa"/>
          </w:tcPr>
          <w:p w:rsidR="006F7EF3" w:rsidRDefault="00BB7EC8" w:rsidP="00BB7EC8">
            <w:pPr>
              <w:ind w:left="705" w:hanging="705"/>
              <w:rPr>
                <w:rFonts w:ascii="Merriweather Sans Light" w:eastAsia="Times New Roman" w:hAnsi="Merriweather Sans Light" w:cs="Times New Roman"/>
                <w:color w:val="333333"/>
                <w:sz w:val="14"/>
                <w:szCs w:val="14"/>
                <w:lang w:eastAsia="nl-NL"/>
              </w:rPr>
            </w:pPr>
            <w:r w:rsidRPr="00BB7EC8">
              <w:rPr>
                <w:rFonts w:ascii="Merriweather Sans Light" w:eastAsia="Times New Roman" w:hAnsi="Merriweather Sans Light" w:cs="Times New Roman"/>
                <w:color w:val="333333"/>
                <w:sz w:val="14"/>
                <w:szCs w:val="14"/>
                <w:lang w:eastAsia="nl-NL"/>
              </w:rPr>
              <w:t xml:space="preserve">Deltamilieu is niet gehouden tot het nakomen van enige verplichting jegens Opdrachtgever indien Deltamilieu daartoe </w:t>
            </w:r>
          </w:p>
          <w:p w:rsidR="004A4A2D" w:rsidRDefault="00BB7EC8" w:rsidP="006F7EF3">
            <w:pPr>
              <w:ind w:left="705" w:hanging="705"/>
            </w:pPr>
            <w:r w:rsidRPr="00BB7EC8">
              <w:rPr>
                <w:rFonts w:ascii="Merriweather Sans Light" w:eastAsia="Times New Roman" w:hAnsi="Merriweather Sans Light" w:cs="Times New Roman"/>
                <w:color w:val="333333"/>
                <w:sz w:val="14"/>
                <w:szCs w:val="14"/>
                <w:lang w:eastAsia="nl-NL"/>
              </w:rPr>
              <w:t>gehinderd wordt als gevolg van een omstandigheid die niet is te wijten aan schuld van Deltamilieu</w:t>
            </w:r>
            <w:r w:rsidR="006F7EF3">
              <w:rPr>
                <w:rFonts w:ascii="Merriweather Sans Light" w:eastAsia="Times New Roman" w:hAnsi="Merriweather Sans Light" w:cs="Times New Roman"/>
                <w:color w:val="333333"/>
                <w:sz w:val="14"/>
                <w:szCs w:val="14"/>
                <w:lang w:eastAsia="nl-NL"/>
              </w:rPr>
              <w:t>.</w:t>
            </w:r>
          </w:p>
        </w:tc>
      </w:tr>
      <w:tr w:rsidR="004A4A2D" w:rsidTr="003016D3">
        <w:trPr>
          <w:trHeight w:val="276"/>
        </w:trPr>
        <w:tc>
          <w:tcPr>
            <w:tcW w:w="988" w:type="dxa"/>
          </w:tcPr>
          <w:p w:rsidR="004A4A2D" w:rsidRDefault="00BB7EC8"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12.2</w:t>
            </w:r>
          </w:p>
        </w:tc>
        <w:tc>
          <w:tcPr>
            <w:tcW w:w="8793" w:type="dxa"/>
          </w:tcPr>
          <w:p w:rsidR="006F7EF3" w:rsidRDefault="00BB7EC8" w:rsidP="00BB7EC8">
            <w:pPr>
              <w:ind w:left="705" w:hanging="705"/>
              <w:rPr>
                <w:rFonts w:ascii="Merriweather Sans Light" w:eastAsia="Times New Roman" w:hAnsi="Merriweather Sans Light" w:cs="Times New Roman"/>
                <w:color w:val="333333"/>
                <w:sz w:val="14"/>
                <w:szCs w:val="14"/>
                <w:lang w:eastAsia="nl-NL"/>
              </w:rPr>
            </w:pPr>
            <w:r w:rsidRPr="00BB7EC8">
              <w:rPr>
                <w:rFonts w:ascii="Merriweather Sans Light" w:eastAsia="Times New Roman" w:hAnsi="Merriweather Sans Light" w:cs="Times New Roman"/>
                <w:color w:val="333333"/>
                <w:sz w:val="14"/>
                <w:szCs w:val="14"/>
                <w:lang w:eastAsia="nl-NL"/>
              </w:rPr>
              <w:t>Onder overmacht wordt, naast hetgeen daaromtrent in de wet en jurisprudentie wordt begrepen, alle van buitenkomende</w:t>
            </w:r>
          </w:p>
          <w:p w:rsidR="006F7EF3" w:rsidRDefault="00BB7EC8" w:rsidP="00BB7EC8">
            <w:pPr>
              <w:ind w:left="705" w:hanging="705"/>
              <w:rPr>
                <w:rFonts w:ascii="Merriweather Sans Light" w:eastAsia="Times New Roman" w:hAnsi="Merriweather Sans Light" w:cs="Times New Roman"/>
                <w:color w:val="333333"/>
                <w:sz w:val="14"/>
                <w:szCs w:val="14"/>
                <w:lang w:eastAsia="nl-NL"/>
              </w:rPr>
            </w:pPr>
            <w:r w:rsidRPr="00BB7EC8">
              <w:rPr>
                <w:rFonts w:ascii="Merriweather Sans Light" w:eastAsia="Times New Roman" w:hAnsi="Merriweather Sans Light" w:cs="Times New Roman"/>
                <w:color w:val="333333"/>
                <w:sz w:val="14"/>
                <w:szCs w:val="14"/>
                <w:lang w:eastAsia="nl-NL"/>
              </w:rPr>
              <w:t xml:space="preserve">oorzaken, voorzien of niet voorzien, waarop Deltamilieu geen invloed kan uitoefenen, waardoor Deltamilieu niet in staat is de </w:t>
            </w:r>
          </w:p>
          <w:p w:rsidR="004A4A2D" w:rsidRDefault="00BB7EC8" w:rsidP="006F7EF3">
            <w:pPr>
              <w:ind w:left="705" w:hanging="705"/>
            </w:pPr>
            <w:r w:rsidRPr="00BB7EC8">
              <w:rPr>
                <w:rFonts w:ascii="Merriweather Sans Light" w:eastAsia="Times New Roman" w:hAnsi="Merriweather Sans Light" w:cs="Times New Roman"/>
                <w:color w:val="333333"/>
                <w:sz w:val="14"/>
                <w:szCs w:val="14"/>
                <w:lang w:eastAsia="nl-NL"/>
              </w:rPr>
              <w:t xml:space="preserve">verplichtingen na te komen. </w:t>
            </w:r>
          </w:p>
        </w:tc>
      </w:tr>
      <w:tr w:rsidR="004A4A2D" w:rsidTr="003016D3">
        <w:trPr>
          <w:trHeight w:val="276"/>
        </w:trPr>
        <w:tc>
          <w:tcPr>
            <w:tcW w:w="988" w:type="dxa"/>
          </w:tcPr>
          <w:p w:rsidR="004A4A2D" w:rsidRDefault="00BB7EC8"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12.3</w:t>
            </w:r>
          </w:p>
        </w:tc>
        <w:tc>
          <w:tcPr>
            <w:tcW w:w="8793" w:type="dxa"/>
          </w:tcPr>
          <w:p w:rsidR="006F7EF3" w:rsidRDefault="00BB7EC8" w:rsidP="00BB7EC8">
            <w:pPr>
              <w:ind w:left="705" w:hanging="705"/>
              <w:rPr>
                <w:rFonts w:ascii="Merriweather Sans Light" w:eastAsia="Times New Roman" w:hAnsi="Merriweather Sans Light" w:cs="Times New Roman"/>
                <w:color w:val="333333"/>
                <w:sz w:val="14"/>
                <w:szCs w:val="14"/>
                <w:lang w:eastAsia="nl-NL"/>
              </w:rPr>
            </w:pPr>
            <w:r w:rsidRPr="00BB7EC8">
              <w:rPr>
                <w:rFonts w:ascii="Merriweather Sans Light" w:eastAsia="Times New Roman" w:hAnsi="Merriweather Sans Light" w:cs="Times New Roman"/>
                <w:color w:val="333333"/>
                <w:sz w:val="14"/>
                <w:szCs w:val="14"/>
                <w:lang w:eastAsia="nl-NL"/>
              </w:rPr>
              <w:t>Deltamilieu kan gedurende de periode dat de overmacht voortduurt de verplichtingen uit de overeenkomst opschorten. Mocht</w:t>
            </w:r>
          </w:p>
          <w:p w:rsidR="006F7EF3" w:rsidRDefault="00BB7EC8" w:rsidP="00BB7EC8">
            <w:pPr>
              <w:ind w:left="705" w:hanging="705"/>
              <w:rPr>
                <w:rFonts w:ascii="Merriweather Sans Light" w:eastAsia="Times New Roman" w:hAnsi="Merriweather Sans Light" w:cs="Times New Roman"/>
                <w:color w:val="333333"/>
                <w:sz w:val="14"/>
                <w:szCs w:val="14"/>
                <w:lang w:eastAsia="nl-NL"/>
              </w:rPr>
            </w:pPr>
            <w:r w:rsidRPr="00BB7EC8">
              <w:rPr>
                <w:rFonts w:ascii="Merriweather Sans Light" w:eastAsia="Times New Roman" w:hAnsi="Merriweather Sans Light" w:cs="Times New Roman"/>
                <w:color w:val="333333"/>
                <w:sz w:val="14"/>
                <w:szCs w:val="14"/>
                <w:lang w:eastAsia="nl-NL"/>
              </w:rPr>
              <w:t xml:space="preserve">deze periode langer dan twee (2) maanden duren, dan is ieder der partijen gerechtigd de overeenkomst te ontbinden, zonder </w:t>
            </w:r>
          </w:p>
          <w:p w:rsidR="004A4A2D" w:rsidRDefault="00BB7EC8" w:rsidP="006F7EF3">
            <w:pPr>
              <w:ind w:left="705" w:hanging="705"/>
            </w:pPr>
            <w:r w:rsidRPr="00BB7EC8">
              <w:rPr>
                <w:rFonts w:ascii="Merriweather Sans Light" w:eastAsia="Times New Roman" w:hAnsi="Merriweather Sans Light" w:cs="Times New Roman"/>
                <w:color w:val="333333"/>
                <w:sz w:val="14"/>
                <w:szCs w:val="14"/>
                <w:lang w:eastAsia="nl-NL"/>
              </w:rPr>
              <w:t>verplichting tot vergoeding van schade aan de andere partij.</w:t>
            </w:r>
          </w:p>
        </w:tc>
      </w:tr>
      <w:tr w:rsidR="004A4A2D" w:rsidTr="003016D3">
        <w:trPr>
          <w:trHeight w:val="597"/>
        </w:trPr>
        <w:tc>
          <w:tcPr>
            <w:tcW w:w="988" w:type="dxa"/>
          </w:tcPr>
          <w:p w:rsidR="004A4A2D" w:rsidRDefault="00BB7EC8" w:rsidP="004A4A2D">
            <w:pPr>
              <w:rPr>
                <w:rFonts w:ascii="Merriweather Sans Light" w:hAnsi="Merriweather Sans Light" w:cs="HelveticaNeueLT Std"/>
                <w:color w:val="000000"/>
                <w:sz w:val="14"/>
                <w:szCs w:val="14"/>
              </w:rPr>
            </w:pPr>
            <w:r>
              <w:rPr>
                <w:rFonts w:ascii="Merriweather Sans Light" w:hAnsi="Merriweather Sans Light"/>
                <w:color w:val="333333"/>
                <w:sz w:val="14"/>
                <w:szCs w:val="14"/>
              </w:rPr>
              <w:t>12.4</w:t>
            </w:r>
          </w:p>
        </w:tc>
        <w:tc>
          <w:tcPr>
            <w:tcW w:w="8793" w:type="dxa"/>
          </w:tcPr>
          <w:p w:rsidR="006F7EF3" w:rsidRDefault="00BB7EC8" w:rsidP="006F7EF3">
            <w:r>
              <w:rPr>
                <w:rFonts w:ascii="Merriweather Sans Light" w:hAnsi="Merriweather Sans Light"/>
                <w:color w:val="333333"/>
                <w:sz w:val="14"/>
                <w:szCs w:val="14"/>
              </w:rPr>
              <w:t>Mocht Deltamilieu ten tijde van het intreden van overmacht inmiddels een gedeelte van de verplichtingen uit de Overeenkomst zijn nagekomen, heeft Deltamilieu het recht de reeds nagekomen verplichtingen separaat te factureren. Opdrachtgever is gehouden deze factuur te voldoen als ware er sprake van een afzonderlijke overeenkomst.</w:t>
            </w:r>
          </w:p>
        </w:tc>
      </w:tr>
      <w:tr w:rsidR="004A4A2D" w:rsidTr="003016D3">
        <w:trPr>
          <w:trHeight w:val="276"/>
        </w:trPr>
        <w:tc>
          <w:tcPr>
            <w:tcW w:w="988" w:type="dxa"/>
          </w:tcPr>
          <w:p w:rsidR="00BB7EC8" w:rsidRPr="00BB7EC8" w:rsidRDefault="00BB7EC8" w:rsidP="00BB7EC8">
            <w:pPr>
              <w:autoSpaceDE w:val="0"/>
              <w:autoSpaceDN w:val="0"/>
              <w:adjustRightInd w:val="0"/>
              <w:rPr>
                <w:rFonts w:ascii="Merriweather Sans Light" w:hAnsi="Merriweather Sans Light" w:cs="HelveticaNeueLT Std Thin Cn"/>
                <w:color w:val="000000"/>
                <w:sz w:val="14"/>
                <w:szCs w:val="14"/>
              </w:rPr>
            </w:pPr>
          </w:p>
          <w:p w:rsidR="004A4A2D" w:rsidRDefault="00BB7EC8" w:rsidP="00BB7EC8">
            <w:pPr>
              <w:rPr>
                <w:rFonts w:ascii="Merriweather Sans Light" w:hAnsi="Merriweather Sans Light" w:cs="HelveticaNeueLT Std"/>
                <w:color w:val="000000"/>
                <w:sz w:val="14"/>
                <w:szCs w:val="14"/>
              </w:rPr>
            </w:pPr>
            <w:r w:rsidRPr="00BB7EC8">
              <w:rPr>
                <w:rFonts w:ascii="Merriweather Sans Light" w:hAnsi="Merriweather Sans Light" w:cs="HelveticaNeueLT Std"/>
                <w:b/>
                <w:bCs/>
                <w:sz w:val="14"/>
                <w:szCs w:val="14"/>
              </w:rPr>
              <w:t>Artikel 13.</w:t>
            </w:r>
          </w:p>
        </w:tc>
        <w:tc>
          <w:tcPr>
            <w:tcW w:w="8793" w:type="dxa"/>
          </w:tcPr>
          <w:p w:rsidR="006F7EF3" w:rsidRDefault="006F7EF3" w:rsidP="004A4A2D">
            <w:pPr>
              <w:rPr>
                <w:rFonts w:ascii="Merriweather Sans Light" w:hAnsi="Merriweather Sans Light" w:cs="HelveticaNeueLT Std"/>
                <w:b/>
                <w:bCs/>
                <w:sz w:val="14"/>
                <w:szCs w:val="14"/>
              </w:rPr>
            </w:pPr>
          </w:p>
          <w:p w:rsidR="004A4A2D" w:rsidRDefault="00BB7EC8" w:rsidP="004A4A2D">
            <w:r>
              <w:rPr>
                <w:rFonts w:ascii="Merriweather Sans Light" w:hAnsi="Merriweather Sans Light" w:cs="HelveticaNeueLT Std"/>
                <w:b/>
                <w:bCs/>
                <w:sz w:val="14"/>
                <w:szCs w:val="14"/>
              </w:rPr>
              <w:t>Eigendom onderzoeksresultaten</w:t>
            </w:r>
          </w:p>
        </w:tc>
      </w:tr>
      <w:tr w:rsidR="004A4A2D" w:rsidTr="003016D3">
        <w:trPr>
          <w:trHeight w:val="276"/>
        </w:trPr>
        <w:tc>
          <w:tcPr>
            <w:tcW w:w="988" w:type="dxa"/>
          </w:tcPr>
          <w:p w:rsidR="004A4A2D" w:rsidRDefault="00F909E7" w:rsidP="004A4A2D">
            <w:pPr>
              <w:rPr>
                <w:rFonts w:ascii="Merriweather Sans Light" w:hAnsi="Merriweather Sans Light" w:cs="HelveticaNeueLT Std"/>
                <w:color w:val="000000"/>
                <w:sz w:val="14"/>
                <w:szCs w:val="14"/>
              </w:rPr>
            </w:pPr>
            <w:r w:rsidRPr="008003CE">
              <w:rPr>
                <w:rFonts w:ascii="Merriweather Sans Light" w:hAnsi="Merriweather Sans Light" w:cs="HelveticaNeueLT Std"/>
                <w:color w:val="000000"/>
                <w:sz w:val="14"/>
                <w:szCs w:val="14"/>
              </w:rPr>
              <w:t>1</w:t>
            </w:r>
            <w:r>
              <w:rPr>
                <w:rFonts w:ascii="Merriweather Sans Light" w:hAnsi="Merriweather Sans Light" w:cs="HelveticaNeueLT Std"/>
                <w:color w:val="000000"/>
                <w:sz w:val="14"/>
                <w:szCs w:val="14"/>
              </w:rPr>
              <w:t>3.1</w:t>
            </w:r>
          </w:p>
        </w:tc>
        <w:tc>
          <w:tcPr>
            <w:tcW w:w="8793" w:type="dxa"/>
          </w:tcPr>
          <w:p w:rsidR="006F7EF3" w:rsidRDefault="00F909E7" w:rsidP="00F909E7">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F909E7">
              <w:rPr>
                <w:rFonts w:ascii="Merriweather Sans Light" w:hAnsi="Merriweather Sans Light" w:cs="HelveticaNeueLT Std"/>
                <w:color w:val="000000"/>
                <w:sz w:val="14"/>
                <w:szCs w:val="14"/>
              </w:rPr>
              <w:t>Het door Deltamilieu geleverde onderzoeksresultaat blijft eigendom van Deltamilieu totdat Opdrachtgever alle verplichtingen</w:t>
            </w:r>
            <w:r w:rsidR="006F7EF3">
              <w:rPr>
                <w:rFonts w:ascii="Merriweather Sans Light" w:hAnsi="Merriweather Sans Light" w:cs="HelveticaNeueLT Std"/>
                <w:color w:val="000000"/>
                <w:sz w:val="14"/>
                <w:szCs w:val="14"/>
              </w:rPr>
              <w:t xml:space="preserve"> </w:t>
            </w:r>
          </w:p>
          <w:p w:rsidR="004A4A2D" w:rsidRDefault="00F909E7" w:rsidP="006F7EF3">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F909E7">
              <w:rPr>
                <w:rFonts w:ascii="Merriweather Sans Light" w:hAnsi="Merriweather Sans Light" w:cs="HelveticaNeueLT Std"/>
                <w:color w:val="000000"/>
                <w:sz w:val="14"/>
                <w:szCs w:val="14"/>
              </w:rPr>
              <w:t xml:space="preserve">uit de met Deltamilieu gesloten Overeenkomst(en) deugdelijk is nagekomen. </w:t>
            </w:r>
          </w:p>
          <w:p w:rsidR="006F7EF3" w:rsidRDefault="006F7EF3" w:rsidP="006F7EF3">
            <w:pPr>
              <w:autoSpaceDE w:val="0"/>
              <w:autoSpaceDN w:val="0"/>
              <w:adjustRightInd w:val="0"/>
              <w:spacing w:line="141" w:lineRule="atLeast"/>
              <w:ind w:left="560" w:hanging="560"/>
            </w:pPr>
          </w:p>
        </w:tc>
      </w:tr>
      <w:tr w:rsidR="004A4A2D" w:rsidTr="003016D3">
        <w:trPr>
          <w:trHeight w:val="276"/>
        </w:trPr>
        <w:tc>
          <w:tcPr>
            <w:tcW w:w="988" w:type="dxa"/>
          </w:tcPr>
          <w:p w:rsidR="004A4A2D" w:rsidRDefault="00F909E7" w:rsidP="004A4A2D">
            <w:pPr>
              <w:rPr>
                <w:rFonts w:ascii="Merriweather Sans Light" w:hAnsi="Merriweather Sans Light" w:cs="HelveticaNeueLT Std"/>
                <w:color w:val="000000"/>
                <w:sz w:val="14"/>
                <w:szCs w:val="14"/>
              </w:rPr>
            </w:pPr>
            <w:r w:rsidRPr="006D1BDC">
              <w:rPr>
                <w:rFonts w:ascii="Merriweather Sans Light" w:hAnsi="Merriweather Sans Light" w:cs="HelveticaNeueLT Std"/>
                <w:b/>
                <w:bCs/>
                <w:sz w:val="14"/>
                <w:szCs w:val="14"/>
              </w:rPr>
              <w:t>Artikel 1</w:t>
            </w:r>
            <w:r>
              <w:rPr>
                <w:rFonts w:ascii="Merriweather Sans Light" w:hAnsi="Merriweather Sans Light" w:cs="HelveticaNeueLT Std"/>
                <w:b/>
                <w:bCs/>
                <w:sz w:val="14"/>
                <w:szCs w:val="14"/>
              </w:rPr>
              <w:t>4</w:t>
            </w:r>
          </w:p>
        </w:tc>
        <w:tc>
          <w:tcPr>
            <w:tcW w:w="8793" w:type="dxa"/>
          </w:tcPr>
          <w:p w:rsidR="00F909E7" w:rsidRPr="006D1BDC" w:rsidRDefault="00F909E7" w:rsidP="00F909E7">
            <w:pPr>
              <w:pStyle w:val="Default"/>
              <w:rPr>
                <w:rFonts w:ascii="Merriweather Sans Light" w:hAnsi="Merriweather Sans Light" w:cs="HelveticaNeueLT Std"/>
                <w:b/>
                <w:bCs/>
                <w:sz w:val="14"/>
                <w:szCs w:val="14"/>
              </w:rPr>
            </w:pPr>
            <w:r>
              <w:rPr>
                <w:rFonts w:ascii="Merriweather Sans Light" w:hAnsi="Merriweather Sans Light" w:cs="HelveticaNeueLT Std"/>
                <w:b/>
                <w:bCs/>
                <w:sz w:val="14"/>
                <w:szCs w:val="14"/>
              </w:rPr>
              <w:t>Vrijwaring</w:t>
            </w:r>
          </w:p>
          <w:p w:rsidR="004A4A2D" w:rsidRDefault="004A4A2D" w:rsidP="004A4A2D"/>
        </w:tc>
      </w:tr>
      <w:tr w:rsidR="004A4A2D" w:rsidTr="003016D3">
        <w:trPr>
          <w:trHeight w:val="276"/>
        </w:trPr>
        <w:tc>
          <w:tcPr>
            <w:tcW w:w="988" w:type="dxa"/>
          </w:tcPr>
          <w:p w:rsidR="004A4A2D" w:rsidRDefault="00F909E7" w:rsidP="004A4A2D">
            <w:pPr>
              <w:rPr>
                <w:rFonts w:ascii="Merriweather Sans Light" w:hAnsi="Merriweather Sans Light" w:cs="HelveticaNeueLT Std"/>
                <w:color w:val="000000"/>
                <w:sz w:val="14"/>
                <w:szCs w:val="14"/>
              </w:rPr>
            </w:pPr>
            <w:r w:rsidRPr="006D1BDC">
              <w:rPr>
                <w:rFonts w:ascii="Merriweather Sans Light" w:hAnsi="Merriweather Sans Light" w:cs="HelveticaNeueLT Std"/>
                <w:color w:val="000000"/>
                <w:sz w:val="14"/>
                <w:szCs w:val="14"/>
              </w:rPr>
              <w:t>15.1</w:t>
            </w:r>
          </w:p>
        </w:tc>
        <w:tc>
          <w:tcPr>
            <w:tcW w:w="8793" w:type="dxa"/>
          </w:tcPr>
          <w:p w:rsidR="006F7EF3"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t>Opdrachtgever vrijwaart Deltamilieu voor eventuele aanspraken van derden, die in verband met de uitvoering van de</w:t>
            </w:r>
          </w:p>
          <w:p w:rsidR="006F7EF3"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t xml:space="preserve">Overeenkomst schade lijden en waarvan de oorzaak aan andere dan aan Deltamilieu toerekenbaar is. Indien Deltamilieu uit </w:t>
            </w:r>
          </w:p>
          <w:p w:rsidR="006F7EF3"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lastRenderedPageBreak/>
              <w:t>dien hoofde door derden mocht worden aangesproken, dan is Opdrachtgever gehouden Deltamilieu zowel buiten als in rechte</w:t>
            </w:r>
          </w:p>
          <w:p w:rsidR="006F7EF3"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t>bij te staan en onverwijld al hetgeen te doen dat van hem in dat geval verwacht mag worden. Mocht Opdrachtgever in</w:t>
            </w:r>
          </w:p>
          <w:p w:rsidR="006F7EF3"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t xml:space="preserve">gebreke blijven in het nemen van adequate maatregelen, dan is Viridis, zonder ingebrekestelling, gerechtigd zelf daartoe over </w:t>
            </w:r>
          </w:p>
          <w:p w:rsidR="006F7EF3"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t xml:space="preserve">te gaan. Alle kosten en schade aan de zijde van Viridis en derden daardoor ontstaan, komen integraal voor rekening en risico </w:t>
            </w:r>
          </w:p>
          <w:p w:rsidR="00F909E7" w:rsidRPr="00F909E7" w:rsidRDefault="00F909E7" w:rsidP="00F909E7">
            <w:pPr>
              <w:ind w:left="690" w:hanging="690"/>
              <w:rPr>
                <w:rFonts w:ascii="Merriweather Sans Light" w:eastAsia="Times New Roman" w:hAnsi="Merriweather Sans Light" w:cs="Times New Roman"/>
                <w:color w:val="333333"/>
                <w:sz w:val="14"/>
                <w:szCs w:val="14"/>
                <w:lang w:eastAsia="nl-NL"/>
              </w:rPr>
            </w:pPr>
            <w:r w:rsidRPr="00F909E7">
              <w:rPr>
                <w:rFonts w:ascii="Merriweather Sans Light" w:eastAsia="Times New Roman" w:hAnsi="Merriweather Sans Light" w:cs="Times New Roman"/>
                <w:color w:val="333333"/>
                <w:sz w:val="14"/>
                <w:szCs w:val="14"/>
                <w:lang w:eastAsia="nl-NL"/>
              </w:rPr>
              <w:t>van Opdrachtgever.</w:t>
            </w:r>
          </w:p>
          <w:p w:rsidR="004A4A2D" w:rsidRDefault="004A4A2D" w:rsidP="004A4A2D"/>
        </w:tc>
      </w:tr>
      <w:tr w:rsidR="00F909E7" w:rsidTr="003016D3">
        <w:trPr>
          <w:trHeight w:val="276"/>
        </w:trPr>
        <w:tc>
          <w:tcPr>
            <w:tcW w:w="988" w:type="dxa"/>
          </w:tcPr>
          <w:p w:rsidR="00F909E7" w:rsidRPr="006D1BDC" w:rsidRDefault="00F909E7" w:rsidP="004A4A2D">
            <w:pPr>
              <w:rPr>
                <w:rFonts w:ascii="Merriweather Sans Light" w:hAnsi="Merriweather Sans Light" w:cs="HelveticaNeueLT Std"/>
                <w:color w:val="000000"/>
                <w:sz w:val="14"/>
                <w:szCs w:val="14"/>
              </w:rPr>
            </w:pPr>
            <w:r w:rsidRPr="00C84057">
              <w:rPr>
                <w:rFonts w:ascii="Merriweather Sans Light" w:hAnsi="Merriweather Sans Light" w:cs="HelveticaNeueLT Std"/>
                <w:b/>
                <w:bCs/>
                <w:color w:val="000000"/>
                <w:sz w:val="14"/>
                <w:szCs w:val="14"/>
              </w:rPr>
              <w:lastRenderedPageBreak/>
              <w:t>Artikel 1</w:t>
            </w:r>
            <w:r>
              <w:rPr>
                <w:rFonts w:ascii="Merriweather Sans Light" w:hAnsi="Merriweather Sans Light" w:cs="HelveticaNeueLT Std"/>
                <w:b/>
                <w:bCs/>
                <w:color w:val="000000"/>
                <w:sz w:val="14"/>
                <w:szCs w:val="14"/>
              </w:rPr>
              <w:t>6</w:t>
            </w:r>
            <w:r w:rsidRPr="00C84057">
              <w:rPr>
                <w:rFonts w:ascii="Merriweather Sans Light" w:hAnsi="Merriweather Sans Light" w:cs="HelveticaNeueLT Std"/>
                <w:b/>
                <w:bCs/>
                <w:color w:val="000000"/>
                <w:sz w:val="14"/>
                <w:szCs w:val="14"/>
              </w:rPr>
              <w:t>.</w:t>
            </w:r>
          </w:p>
        </w:tc>
        <w:tc>
          <w:tcPr>
            <w:tcW w:w="8793" w:type="dxa"/>
          </w:tcPr>
          <w:p w:rsidR="00F909E7" w:rsidRPr="00F909E7" w:rsidRDefault="00F909E7" w:rsidP="00F909E7">
            <w:pPr>
              <w:autoSpaceDE w:val="0"/>
              <w:autoSpaceDN w:val="0"/>
              <w:adjustRightInd w:val="0"/>
              <w:spacing w:before="40" w:line="141" w:lineRule="atLeast"/>
              <w:rPr>
                <w:rFonts w:ascii="Merriweather Sans Light" w:hAnsi="Merriweather Sans Light" w:cs="HelveticaNeueLT Std"/>
                <w:color w:val="000000"/>
                <w:sz w:val="14"/>
                <w:szCs w:val="14"/>
              </w:rPr>
            </w:pPr>
            <w:r w:rsidRPr="00F909E7">
              <w:rPr>
                <w:rFonts w:ascii="Merriweather Sans Light" w:hAnsi="Merriweather Sans Light" w:cs="HelveticaNeueLT Std"/>
                <w:b/>
                <w:bCs/>
                <w:color w:val="000000"/>
                <w:sz w:val="14"/>
                <w:szCs w:val="14"/>
              </w:rPr>
              <w:t>Toepasselijk recht, geschillen</w:t>
            </w:r>
          </w:p>
          <w:p w:rsidR="00F909E7" w:rsidRPr="00F909E7" w:rsidRDefault="00F909E7" w:rsidP="00F909E7">
            <w:pPr>
              <w:ind w:left="690" w:hanging="690"/>
              <w:rPr>
                <w:rFonts w:ascii="Merriweather Sans Light" w:eastAsia="Times New Roman" w:hAnsi="Merriweather Sans Light" w:cs="Times New Roman"/>
                <w:color w:val="333333"/>
                <w:sz w:val="14"/>
                <w:szCs w:val="14"/>
                <w:lang w:eastAsia="nl-NL"/>
              </w:rPr>
            </w:pPr>
          </w:p>
        </w:tc>
      </w:tr>
      <w:tr w:rsidR="00F909E7" w:rsidTr="00F41463">
        <w:trPr>
          <w:trHeight w:val="158"/>
        </w:trPr>
        <w:tc>
          <w:tcPr>
            <w:tcW w:w="988" w:type="dxa"/>
          </w:tcPr>
          <w:p w:rsidR="00F909E7" w:rsidRPr="00C84057" w:rsidRDefault="00F909E7" w:rsidP="004A4A2D">
            <w:pPr>
              <w:rPr>
                <w:rFonts w:ascii="Merriweather Sans Light" w:hAnsi="Merriweather Sans Light" w:cs="HelveticaNeueLT Std"/>
                <w:b/>
                <w:bCs/>
                <w:color w:val="000000"/>
                <w:sz w:val="14"/>
                <w:szCs w:val="14"/>
              </w:rPr>
            </w:pPr>
            <w:r>
              <w:rPr>
                <w:rFonts w:ascii="Merriweather Sans Light" w:hAnsi="Merriweather Sans Light" w:cs="HelveticaNeueLT Std"/>
                <w:color w:val="000000"/>
                <w:sz w:val="14"/>
                <w:szCs w:val="14"/>
              </w:rPr>
              <w:t>16.1</w:t>
            </w:r>
          </w:p>
        </w:tc>
        <w:tc>
          <w:tcPr>
            <w:tcW w:w="8793" w:type="dxa"/>
          </w:tcPr>
          <w:p w:rsidR="00F909E7" w:rsidRPr="00F909E7" w:rsidRDefault="00F909E7" w:rsidP="00F909E7">
            <w:pPr>
              <w:autoSpaceDE w:val="0"/>
              <w:autoSpaceDN w:val="0"/>
              <w:adjustRightInd w:val="0"/>
              <w:spacing w:before="40" w:line="141" w:lineRule="atLeast"/>
              <w:rPr>
                <w:rFonts w:ascii="Merriweather Sans Light" w:hAnsi="Merriweather Sans Light" w:cs="HelveticaNeueLT Std"/>
                <w:b/>
                <w:bCs/>
                <w:color w:val="000000"/>
                <w:sz w:val="14"/>
                <w:szCs w:val="14"/>
              </w:rPr>
            </w:pPr>
            <w:r w:rsidRPr="00C84057">
              <w:rPr>
                <w:rFonts w:ascii="Merriweather Sans Light" w:hAnsi="Merriweather Sans Light" w:cs="HelveticaNeueLT Std"/>
                <w:color w:val="000000"/>
                <w:sz w:val="14"/>
                <w:szCs w:val="14"/>
              </w:rPr>
              <w:t>Op deze Algemene Voorwaarden en de Opdracht is Nederlands Recht van toepassing.</w:t>
            </w:r>
          </w:p>
        </w:tc>
      </w:tr>
      <w:tr w:rsidR="00F909E7" w:rsidTr="003016D3">
        <w:trPr>
          <w:trHeight w:val="276"/>
        </w:trPr>
        <w:tc>
          <w:tcPr>
            <w:tcW w:w="988" w:type="dxa"/>
          </w:tcPr>
          <w:p w:rsidR="00F909E7" w:rsidRDefault="00F909E7" w:rsidP="004A4A2D">
            <w:pPr>
              <w:rPr>
                <w:rFonts w:ascii="Merriweather Sans Light" w:hAnsi="Merriweather Sans Light" w:cs="HelveticaNeueLT Std"/>
                <w:color w:val="000000"/>
                <w:sz w:val="14"/>
                <w:szCs w:val="14"/>
              </w:rPr>
            </w:pPr>
            <w:r>
              <w:rPr>
                <w:rFonts w:ascii="Merriweather Sans Light" w:hAnsi="Merriweather Sans Light" w:cs="HelveticaNeueLT Std"/>
                <w:color w:val="000000"/>
                <w:sz w:val="14"/>
                <w:szCs w:val="14"/>
              </w:rPr>
              <w:t>16.2</w:t>
            </w:r>
          </w:p>
        </w:tc>
        <w:tc>
          <w:tcPr>
            <w:tcW w:w="8793" w:type="dxa"/>
          </w:tcPr>
          <w:p w:rsidR="006F7EF3" w:rsidRDefault="00F909E7" w:rsidP="00F909E7">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F909E7">
              <w:rPr>
                <w:rFonts w:ascii="Merriweather Sans Light" w:hAnsi="Merriweather Sans Light" w:cs="HelveticaNeueLT Std"/>
                <w:color w:val="000000"/>
                <w:sz w:val="14"/>
                <w:szCs w:val="14"/>
              </w:rPr>
              <w:t xml:space="preserve">Alle geschillen die voortvloeien uit of samenhangen met een rechtsverhouding tussen partijen waarop deze Algemene </w:t>
            </w:r>
          </w:p>
          <w:p w:rsidR="006F7EF3" w:rsidRDefault="00F909E7" w:rsidP="00F909E7">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F909E7">
              <w:rPr>
                <w:rFonts w:ascii="Merriweather Sans Light" w:hAnsi="Merriweather Sans Light" w:cs="HelveticaNeueLT Std"/>
                <w:color w:val="000000"/>
                <w:sz w:val="14"/>
                <w:szCs w:val="14"/>
              </w:rPr>
              <w:t xml:space="preserve">Voorwaarden van toepassing zijn, zullen in eerste aanleg bij uitsluiting worden beslecht door de bevoegde rechter van het </w:t>
            </w:r>
          </w:p>
          <w:p w:rsidR="00F909E7" w:rsidRPr="00F909E7" w:rsidRDefault="00F909E7" w:rsidP="00F909E7">
            <w:pPr>
              <w:autoSpaceDE w:val="0"/>
              <w:autoSpaceDN w:val="0"/>
              <w:adjustRightInd w:val="0"/>
              <w:spacing w:line="141" w:lineRule="atLeast"/>
              <w:ind w:left="560" w:hanging="560"/>
              <w:rPr>
                <w:rFonts w:ascii="Merriweather Sans Light" w:hAnsi="Merriweather Sans Light" w:cs="HelveticaNeueLT Std"/>
                <w:color w:val="000000"/>
                <w:sz w:val="14"/>
                <w:szCs w:val="14"/>
              </w:rPr>
            </w:pPr>
            <w:r w:rsidRPr="00F909E7">
              <w:rPr>
                <w:rFonts w:ascii="Merriweather Sans Light" w:hAnsi="Merriweather Sans Light" w:cs="HelveticaNeueLT Std"/>
                <w:color w:val="000000"/>
                <w:sz w:val="14"/>
                <w:szCs w:val="14"/>
              </w:rPr>
              <w:t xml:space="preserve">arrondissement, waarin </w:t>
            </w:r>
            <w:r w:rsidRPr="00F909E7">
              <w:rPr>
                <w:rFonts w:ascii="Merriweather Sans Light" w:hAnsi="Merriweather Sans Light"/>
                <w:sz w:val="14"/>
                <w:szCs w:val="14"/>
              </w:rPr>
              <w:t>Deltamilieu</w:t>
            </w:r>
            <w:r w:rsidRPr="00F909E7">
              <w:rPr>
                <w:rFonts w:ascii="Merriweather Sans Light" w:hAnsi="Merriweather Sans Light" w:cs="HelveticaNeueLT Std"/>
                <w:color w:val="000000"/>
                <w:sz w:val="14"/>
                <w:szCs w:val="14"/>
              </w:rPr>
              <w:t xml:space="preserve"> is gevestigd.</w:t>
            </w:r>
          </w:p>
          <w:p w:rsidR="00F909E7" w:rsidRPr="00C84057" w:rsidRDefault="00F909E7" w:rsidP="00F909E7">
            <w:pPr>
              <w:autoSpaceDE w:val="0"/>
              <w:autoSpaceDN w:val="0"/>
              <w:adjustRightInd w:val="0"/>
              <w:spacing w:before="40" w:line="141" w:lineRule="atLeast"/>
              <w:rPr>
                <w:rFonts w:ascii="Merriweather Sans Light" w:hAnsi="Merriweather Sans Light" w:cs="HelveticaNeueLT Std"/>
                <w:color w:val="000000"/>
                <w:sz w:val="14"/>
                <w:szCs w:val="14"/>
              </w:rPr>
            </w:pPr>
          </w:p>
        </w:tc>
      </w:tr>
    </w:tbl>
    <w:p w:rsidR="00A75A2D" w:rsidRDefault="00A75A2D"/>
    <w:sectPr w:rsidR="00A75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Merriweather Sans Light">
    <w:panose1 w:val="00000400000000000000"/>
    <w:charset w:val="00"/>
    <w:family w:val="auto"/>
    <w:pitch w:val="variable"/>
    <w:sig w:usb0="20000007" w:usb1="00000000" w:usb2="00000000" w:usb3="00000000" w:csb0="00000193"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2D"/>
    <w:rsid w:val="00005B8F"/>
    <w:rsid w:val="00022D70"/>
    <w:rsid w:val="000A2CC4"/>
    <w:rsid w:val="000C750C"/>
    <w:rsid w:val="002D5B0A"/>
    <w:rsid w:val="003016D3"/>
    <w:rsid w:val="003507F6"/>
    <w:rsid w:val="00411355"/>
    <w:rsid w:val="004400A8"/>
    <w:rsid w:val="00497359"/>
    <w:rsid w:val="004A4A2D"/>
    <w:rsid w:val="004D0D28"/>
    <w:rsid w:val="004F31B1"/>
    <w:rsid w:val="00500CAB"/>
    <w:rsid w:val="00512C21"/>
    <w:rsid w:val="00522B19"/>
    <w:rsid w:val="00592DE0"/>
    <w:rsid w:val="005D0E09"/>
    <w:rsid w:val="00624AF5"/>
    <w:rsid w:val="00641B54"/>
    <w:rsid w:val="006F7802"/>
    <w:rsid w:val="006F7EF3"/>
    <w:rsid w:val="0074406F"/>
    <w:rsid w:val="00763619"/>
    <w:rsid w:val="00791311"/>
    <w:rsid w:val="007A2959"/>
    <w:rsid w:val="007D5F19"/>
    <w:rsid w:val="007D62C9"/>
    <w:rsid w:val="0080146B"/>
    <w:rsid w:val="008675AA"/>
    <w:rsid w:val="008B64C9"/>
    <w:rsid w:val="009D414E"/>
    <w:rsid w:val="00A524B3"/>
    <w:rsid w:val="00A75A2D"/>
    <w:rsid w:val="00A903EF"/>
    <w:rsid w:val="00A97624"/>
    <w:rsid w:val="00AD16B5"/>
    <w:rsid w:val="00AE011F"/>
    <w:rsid w:val="00B61D0B"/>
    <w:rsid w:val="00B64434"/>
    <w:rsid w:val="00B76749"/>
    <w:rsid w:val="00BA59A4"/>
    <w:rsid w:val="00BB7EC8"/>
    <w:rsid w:val="00BD1C06"/>
    <w:rsid w:val="00C00C04"/>
    <w:rsid w:val="00C10DB2"/>
    <w:rsid w:val="00C3296C"/>
    <w:rsid w:val="00C4103B"/>
    <w:rsid w:val="00C52530"/>
    <w:rsid w:val="00CB37B2"/>
    <w:rsid w:val="00CB6A12"/>
    <w:rsid w:val="00D804F3"/>
    <w:rsid w:val="00DE6223"/>
    <w:rsid w:val="00E003ED"/>
    <w:rsid w:val="00E11754"/>
    <w:rsid w:val="00E953E1"/>
    <w:rsid w:val="00EA0FC8"/>
    <w:rsid w:val="00F14DE8"/>
    <w:rsid w:val="00F24462"/>
    <w:rsid w:val="00F402BA"/>
    <w:rsid w:val="00F41463"/>
    <w:rsid w:val="00F42681"/>
    <w:rsid w:val="00F75D76"/>
    <w:rsid w:val="00F909E7"/>
    <w:rsid w:val="00FA6098"/>
    <w:rsid w:val="00FF0346"/>
    <w:rsid w:val="00FF1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F01A8-E51B-4077-9880-A915B00B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7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A75A2D"/>
    <w:pPr>
      <w:autoSpaceDE w:val="0"/>
      <w:autoSpaceDN w:val="0"/>
      <w:adjustRightInd w:val="0"/>
      <w:spacing w:after="0" w:line="141" w:lineRule="atLeast"/>
    </w:pPr>
    <w:rPr>
      <w:rFonts w:ascii="HelveticaNeueLT Std Thin Cn" w:hAnsi="HelveticaNeueLT Std Thin Cn"/>
      <w:sz w:val="24"/>
      <w:szCs w:val="24"/>
    </w:rPr>
  </w:style>
  <w:style w:type="paragraph" w:customStyle="1" w:styleId="Pa1">
    <w:name w:val="Pa1"/>
    <w:basedOn w:val="Standaard"/>
    <w:next w:val="Standaard"/>
    <w:uiPriority w:val="99"/>
    <w:rsid w:val="00A75A2D"/>
    <w:pPr>
      <w:autoSpaceDE w:val="0"/>
      <w:autoSpaceDN w:val="0"/>
      <w:adjustRightInd w:val="0"/>
      <w:spacing w:after="0" w:line="141" w:lineRule="atLeast"/>
    </w:pPr>
    <w:rPr>
      <w:rFonts w:ascii="HelveticaNeueLT Std Thin Cn" w:hAnsi="HelveticaNeueLT Std Thin Cn"/>
      <w:sz w:val="24"/>
      <w:szCs w:val="24"/>
    </w:rPr>
  </w:style>
  <w:style w:type="paragraph" w:styleId="Normaalweb">
    <w:name w:val="Normal (Web)"/>
    <w:basedOn w:val="Standaard"/>
    <w:uiPriority w:val="99"/>
    <w:unhideWhenUsed/>
    <w:rsid w:val="00641B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4A4A2D"/>
    <w:pPr>
      <w:autoSpaceDE w:val="0"/>
      <w:autoSpaceDN w:val="0"/>
      <w:adjustRightInd w:val="0"/>
      <w:spacing w:after="0" w:line="240" w:lineRule="auto"/>
    </w:pPr>
    <w:rPr>
      <w:rFonts w:ascii="HelveticaNeueLT Std Thin Cn" w:hAnsi="HelveticaNeueLT Std Thin Cn" w:cs="HelveticaNeueLT Std Thin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C2499EA3F2045A06E062AC4EBB505" ma:contentTypeVersion="11" ma:contentTypeDescription="Een nieuw document maken." ma:contentTypeScope="" ma:versionID="ed63f29a35b4a492d1e24c70954fe931">
  <xsd:schema xmlns:xsd="http://www.w3.org/2001/XMLSchema" xmlns:xs="http://www.w3.org/2001/XMLSchema" xmlns:p="http://schemas.microsoft.com/office/2006/metadata/properties" xmlns:ns2="07e5d3e9-8ef6-4e39-8932-c439f64f2884" targetNamespace="http://schemas.microsoft.com/office/2006/metadata/properties" ma:root="true" ma:fieldsID="9ad2cb9823207f29dfd60807c8dee2da" ns2:_="">
    <xsd:import namespace="07e5d3e9-8ef6-4e39-8932-c439f64f28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5d3e9-8ef6-4e39-8932-c439f64f2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02FBA-5B9C-4F34-A908-3ECA6FA31D1F}"/>
</file>

<file path=customXml/itemProps2.xml><?xml version="1.0" encoding="utf-8"?>
<ds:datastoreItem xmlns:ds="http://schemas.openxmlformats.org/officeDocument/2006/customXml" ds:itemID="{D306E033-FD7A-4A17-A482-0E4D0D9AB9B4}"/>
</file>

<file path=customXml/itemProps3.xml><?xml version="1.0" encoding="utf-8"?>
<ds:datastoreItem xmlns:ds="http://schemas.openxmlformats.org/officeDocument/2006/customXml" ds:itemID="{67482502-2F55-4FB4-9AE8-0350B54548DA}"/>
</file>

<file path=docProps/app.xml><?xml version="1.0" encoding="utf-8"?>
<Properties xmlns="http://schemas.openxmlformats.org/officeDocument/2006/extended-properties" xmlns:vt="http://schemas.openxmlformats.org/officeDocument/2006/docPropsVTypes">
  <Template>Normal</Template>
  <TotalTime>13</TotalTime>
  <Pages>4</Pages>
  <Words>3065</Words>
  <Characters>16862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Gudde</dc:creator>
  <cp:keywords/>
  <dc:description/>
  <cp:lastModifiedBy>Wendy Janse</cp:lastModifiedBy>
  <cp:revision>2</cp:revision>
  <dcterms:created xsi:type="dcterms:W3CDTF">2022-02-15T09:35:00Z</dcterms:created>
  <dcterms:modified xsi:type="dcterms:W3CDTF">2022-02-15T09:35:00Z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0x010100F4BC2499EA3F2045A06E062AC4EBB505</vt:lpwstr>
  </property>
</Properties>
</file>